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B27" w:rsidRPr="006F6062" w:rsidRDefault="00276D9B">
      <w:pPr>
        <w:pStyle w:val="ConsPlusTitle"/>
        <w:jc w:val="center"/>
        <w:rPr>
          <w:color w:val="000000" w:themeColor="text1"/>
        </w:rPr>
      </w:pPr>
      <w:r w:rsidRPr="006F6062">
        <w:rPr>
          <w:color w:val="000000" w:themeColor="text1"/>
        </w:rPr>
        <w:t>ПЕРЕЧЕНЬ</w:t>
      </w:r>
    </w:p>
    <w:p w:rsidR="00FD7B27" w:rsidRPr="006F6062" w:rsidRDefault="00276D9B">
      <w:pPr>
        <w:pStyle w:val="ConsPlusTitle"/>
        <w:jc w:val="center"/>
        <w:rPr>
          <w:color w:val="000000" w:themeColor="text1"/>
        </w:rPr>
      </w:pPr>
      <w:r w:rsidRPr="006F6062">
        <w:rPr>
          <w:color w:val="000000" w:themeColor="text1"/>
        </w:rPr>
        <w:t xml:space="preserve">ВИДОВ И </w:t>
      </w:r>
      <w:proofErr w:type="gramStart"/>
      <w:r w:rsidRPr="006F6062">
        <w:rPr>
          <w:color w:val="000000" w:themeColor="text1"/>
        </w:rPr>
        <w:t>КАТЕГОРИЙ</w:t>
      </w:r>
      <w:proofErr w:type="gramEnd"/>
      <w:r w:rsidRPr="006F6062">
        <w:rPr>
          <w:color w:val="000000" w:themeColor="text1"/>
        </w:rPr>
        <w:t xml:space="preserve"> САМОХОДНЫХ МАШИН И ПРИЦЕПОВ К НИМ,</w:t>
      </w:r>
    </w:p>
    <w:p w:rsidR="00FD7B27" w:rsidRPr="006F6062" w:rsidRDefault="00276D9B">
      <w:pPr>
        <w:pStyle w:val="ConsPlusTitle"/>
        <w:jc w:val="center"/>
        <w:rPr>
          <w:color w:val="000000" w:themeColor="text1"/>
        </w:rPr>
      </w:pPr>
      <w:r w:rsidRPr="006F6062">
        <w:rPr>
          <w:color w:val="000000" w:themeColor="text1"/>
        </w:rPr>
        <w:t xml:space="preserve">В </w:t>
      </w:r>
      <w:proofErr w:type="gramStart"/>
      <w:r w:rsidRPr="006F6062">
        <w:rPr>
          <w:color w:val="000000" w:themeColor="text1"/>
        </w:rPr>
        <w:t>ОТНОШЕНИИ</w:t>
      </w:r>
      <w:proofErr w:type="gramEnd"/>
      <w:r w:rsidRPr="006F6062">
        <w:rPr>
          <w:color w:val="000000" w:themeColor="text1"/>
        </w:rPr>
        <w:t xml:space="preserve"> КОТОРЫХ УПЛАЧИВАЕТСЯ УТИЛИЗАЦИОННЫЙ СБОР,</w:t>
      </w:r>
    </w:p>
    <w:p w:rsidR="00FD7B27" w:rsidRPr="006F6062" w:rsidRDefault="00276D9B">
      <w:pPr>
        <w:pStyle w:val="ConsPlusTitle"/>
        <w:jc w:val="center"/>
        <w:rPr>
          <w:color w:val="000000" w:themeColor="text1"/>
        </w:rPr>
      </w:pPr>
      <w:r w:rsidRPr="006F6062">
        <w:rPr>
          <w:color w:val="000000" w:themeColor="text1"/>
        </w:rPr>
        <w:t>А ТАКЖЕ РАЗМЕРОВ УТИЛИЗАЦИОННОГО СБОРА</w:t>
      </w:r>
    </w:p>
    <w:p w:rsidR="00FD7B27" w:rsidRPr="006F6062" w:rsidRDefault="00FD7B27">
      <w:pPr>
        <w:pStyle w:val="ConsPlusTitle"/>
        <w:jc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2438"/>
        <w:gridCol w:w="731"/>
        <w:gridCol w:w="731"/>
        <w:gridCol w:w="731"/>
        <w:gridCol w:w="731"/>
        <w:gridCol w:w="731"/>
        <w:gridCol w:w="731"/>
        <w:gridCol w:w="731"/>
        <w:gridCol w:w="731"/>
        <w:gridCol w:w="731"/>
        <w:gridCol w:w="731"/>
        <w:gridCol w:w="731"/>
        <w:gridCol w:w="731"/>
        <w:gridCol w:w="731"/>
        <w:gridCol w:w="743"/>
      </w:tblGrid>
      <w:tr w:rsidR="006F6062" w:rsidRPr="006F6062" w:rsidTr="006F6062">
        <w:tc>
          <w:tcPr>
            <w:tcW w:w="850" w:type="dxa"/>
            <w:vMerge w:val="restart"/>
          </w:tcPr>
          <w:p w:rsidR="00957E1E" w:rsidRPr="006F6062" w:rsidRDefault="00957E1E" w:rsidP="00F94DE8">
            <w:pPr>
              <w:pStyle w:val="ConsPlusNormal"/>
              <w:jc w:val="center"/>
              <w:rPr>
                <w:color w:val="000000" w:themeColor="text1"/>
              </w:rPr>
            </w:pPr>
            <w:r w:rsidRPr="006F6062">
              <w:rPr>
                <w:color w:val="000000" w:themeColor="text1"/>
              </w:rPr>
              <w:t>Идентификационный код &lt;1&gt;</w:t>
            </w:r>
          </w:p>
        </w:tc>
        <w:tc>
          <w:tcPr>
            <w:tcW w:w="2438" w:type="dxa"/>
            <w:vMerge w:val="restart"/>
          </w:tcPr>
          <w:p w:rsidR="00957E1E" w:rsidRPr="006F6062" w:rsidRDefault="00957E1E" w:rsidP="00F94DE8">
            <w:pPr>
              <w:pStyle w:val="ConsPlusNormal"/>
              <w:jc w:val="center"/>
              <w:rPr>
                <w:color w:val="000000" w:themeColor="text1"/>
              </w:rPr>
            </w:pPr>
            <w:r w:rsidRPr="006F6062">
              <w:rPr>
                <w:color w:val="000000" w:themeColor="text1"/>
              </w:rPr>
              <w:t>Виды и категории самоходных машин и прицепов к ним &lt;2&gt;, &lt;3&gt;</w:t>
            </w:r>
          </w:p>
        </w:tc>
        <w:tc>
          <w:tcPr>
            <w:tcW w:w="10246" w:type="dxa"/>
            <w:gridSpan w:val="14"/>
          </w:tcPr>
          <w:p w:rsidR="00957E1E" w:rsidRPr="006F6062" w:rsidRDefault="00957E1E" w:rsidP="00F94DE8">
            <w:pPr>
              <w:pStyle w:val="ConsPlusNormal"/>
              <w:jc w:val="center"/>
              <w:rPr>
                <w:color w:val="000000" w:themeColor="text1"/>
              </w:rPr>
            </w:pPr>
            <w:r w:rsidRPr="006F6062">
              <w:rPr>
                <w:color w:val="000000" w:themeColor="text1"/>
              </w:rPr>
              <w:t>Коэффициент расчета размера утилизационного сбора &lt;4&gt;</w:t>
            </w:r>
          </w:p>
        </w:tc>
      </w:tr>
      <w:tr w:rsidR="006F6062" w:rsidRPr="006F6062" w:rsidTr="006F6062">
        <w:tc>
          <w:tcPr>
            <w:tcW w:w="850" w:type="dxa"/>
            <w:vMerge/>
          </w:tcPr>
          <w:p w:rsidR="00957E1E" w:rsidRPr="006F6062" w:rsidRDefault="00957E1E" w:rsidP="00F94DE8">
            <w:pPr>
              <w:pStyle w:val="ConsPlusNormal"/>
              <w:rPr>
                <w:color w:val="000000" w:themeColor="text1"/>
              </w:rPr>
            </w:pPr>
          </w:p>
        </w:tc>
        <w:tc>
          <w:tcPr>
            <w:tcW w:w="2438" w:type="dxa"/>
            <w:vMerge/>
          </w:tcPr>
          <w:p w:rsidR="00957E1E" w:rsidRPr="006F6062" w:rsidRDefault="00957E1E" w:rsidP="00F94DE8">
            <w:pPr>
              <w:pStyle w:val="ConsPlusNormal"/>
              <w:rPr>
                <w:color w:val="000000" w:themeColor="text1"/>
              </w:rPr>
            </w:pPr>
          </w:p>
        </w:tc>
        <w:tc>
          <w:tcPr>
            <w:tcW w:w="5117" w:type="dxa"/>
            <w:gridSpan w:val="7"/>
          </w:tcPr>
          <w:p w:rsidR="00957E1E" w:rsidRPr="006F6062" w:rsidRDefault="00957E1E" w:rsidP="00F94DE8">
            <w:pPr>
              <w:pStyle w:val="ConsPlusNormal"/>
              <w:jc w:val="center"/>
              <w:rPr>
                <w:color w:val="000000" w:themeColor="text1"/>
              </w:rPr>
            </w:pPr>
            <w:r w:rsidRPr="006F6062">
              <w:rPr>
                <w:color w:val="000000" w:themeColor="text1"/>
              </w:rPr>
              <w:t>новые самоходные машины и прицепы к ним &lt;5&gt;</w:t>
            </w:r>
          </w:p>
        </w:tc>
        <w:tc>
          <w:tcPr>
            <w:tcW w:w="5129" w:type="dxa"/>
            <w:gridSpan w:val="7"/>
          </w:tcPr>
          <w:p w:rsidR="00957E1E" w:rsidRPr="006F6062" w:rsidRDefault="00957E1E" w:rsidP="00F94DE8">
            <w:pPr>
              <w:pStyle w:val="ConsPlusNormal"/>
              <w:jc w:val="center"/>
              <w:rPr>
                <w:color w:val="000000" w:themeColor="text1"/>
              </w:rPr>
            </w:pPr>
            <w:r w:rsidRPr="006F6062">
              <w:rPr>
                <w:color w:val="000000" w:themeColor="text1"/>
              </w:rPr>
              <w:t xml:space="preserve">самоходные машины и прицепы к ним, </w:t>
            </w:r>
            <w:proofErr w:type="gramStart"/>
            <w:r w:rsidRPr="006F6062">
              <w:rPr>
                <w:color w:val="000000" w:themeColor="text1"/>
              </w:rPr>
              <w:t>с даты выпуска</w:t>
            </w:r>
            <w:proofErr w:type="gramEnd"/>
            <w:r w:rsidRPr="006F6062">
              <w:rPr>
                <w:color w:val="000000" w:themeColor="text1"/>
              </w:rPr>
              <w:t xml:space="preserve"> которых прошло более 3 лет &lt;5&gt;</w:t>
            </w:r>
          </w:p>
        </w:tc>
      </w:tr>
      <w:tr w:rsidR="006F6062" w:rsidRPr="006F6062" w:rsidTr="006F6062">
        <w:tc>
          <w:tcPr>
            <w:tcW w:w="850" w:type="dxa"/>
            <w:vMerge/>
          </w:tcPr>
          <w:p w:rsidR="00957E1E" w:rsidRPr="006F6062" w:rsidRDefault="00957E1E" w:rsidP="00F94DE8">
            <w:pPr>
              <w:pStyle w:val="ConsPlusNormal"/>
              <w:rPr>
                <w:color w:val="000000" w:themeColor="text1"/>
              </w:rPr>
            </w:pPr>
          </w:p>
        </w:tc>
        <w:tc>
          <w:tcPr>
            <w:tcW w:w="2438" w:type="dxa"/>
            <w:vMerge/>
          </w:tcPr>
          <w:p w:rsidR="00957E1E" w:rsidRPr="006F6062" w:rsidRDefault="00957E1E" w:rsidP="00F94DE8">
            <w:pPr>
              <w:pStyle w:val="ConsPlusNormal"/>
              <w:rPr>
                <w:color w:val="000000" w:themeColor="text1"/>
              </w:rPr>
            </w:pP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с 2024 года</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с 1 января 2025 г.</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с 1 января 2026 г.</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с 1 января 2027 г.</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с 1 января 2028 г</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с 1 января 2029 г.</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с 1 января 2030 г. и далее</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с 2024 года</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с 1 января 2025 г.</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с 1 января 2026 г.</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с 1 января 2027 г.</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с 1 января 2028 г.</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с 1 января 2029 г.</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с 1 января 2030 г. и далее</w:t>
            </w:r>
          </w:p>
        </w:tc>
      </w:tr>
      <w:tr w:rsidR="006F6062" w:rsidRPr="006F6062" w:rsidTr="006F6062">
        <w:tc>
          <w:tcPr>
            <w:tcW w:w="13534" w:type="dxa"/>
            <w:gridSpan w:val="16"/>
          </w:tcPr>
          <w:p w:rsidR="00957E1E" w:rsidRPr="006F6062" w:rsidRDefault="00957E1E" w:rsidP="00F94DE8">
            <w:pPr>
              <w:pStyle w:val="ConsPlusNormal"/>
              <w:jc w:val="center"/>
              <w:outlineLvl w:val="1"/>
              <w:rPr>
                <w:color w:val="000000" w:themeColor="text1"/>
              </w:rPr>
            </w:pPr>
            <w:r w:rsidRPr="006F6062">
              <w:rPr>
                <w:color w:val="000000" w:themeColor="text1"/>
              </w:rPr>
              <w:t>I. Грейдеры и планировщики</w:t>
            </w:r>
          </w:p>
          <w:p w:rsidR="00957E1E" w:rsidRPr="006F6062" w:rsidRDefault="00957E1E" w:rsidP="00F94DE8">
            <w:pPr>
              <w:pStyle w:val="ConsPlusNormal"/>
              <w:jc w:val="center"/>
              <w:rPr>
                <w:color w:val="000000" w:themeColor="text1"/>
              </w:rPr>
            </w:pPr>
            <w:r w:rsidRPr="006F6062">
              <w:rPr>
                <w:color w:val="000000" w:themeColor="text1"/>
              </w:rPr>
              <w:t>(</w:t>
            </w:r>
            <w:proofErr w:type="gramStart"/>
            <w:r w:rsidRPr="006F6062">
              <w:rPr>
                <w:color w:val="000000" w:themeColor="text1"/>
              </w:rPr>
              <w:t>классифицируемые</w:t>
            </w:r>
            <w:proofErr w:type="gramEnd"/>
            <w:r w:rsidRPr="006F6062">
              <w:rPr>
                <w:color w:val="000000" w:themeColor="text1"/>
              </w:rPr>
              <w:t xml:space="preserve"> по кодам 8429 20 001 0, 8429 20 009 1, 8429 20 009 9) &lt;6&gt;</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A01</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менее 100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8,5</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8,5</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A02</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не менее 100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менее 140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11,74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13,5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15,53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17,86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20,54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23,62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27,16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30,75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35,36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40,66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46,76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53,77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61,84</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71,12</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A03</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не менее 140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менее 200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12,37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14,23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16,36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18,81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21,63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24,87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28,6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33,39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38,4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44,16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50,78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58,4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67,16</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77,23</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A04</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не менее 200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16,81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19,33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22,23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25,56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29,39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33,8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38,87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49,8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57,27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65,86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75,74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87,1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100,17</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115,2</w:t>
            </w:r>
          </w:p>
        </w:tc>
      </w:tr>
      <w:tr w:rsidR="006F6062" w:rsidRPr="006F6062" w:rsidTr="006F6062">
        <w:tc>
          <w:tcPr>
            <w:tcW w:w="13534" w:type="dxa"/>
            <w:gridSpan w:val="16"/>
          </w:tcPr>
          <w:p w:rsidR="00957E1E" w:rsidRPr="006F6062" w:rsidRDefault="00957E1E" w:rsidP="00F94DE8">
            <w:pPr>
              <w:pStyle w:val="ConsPlusNormal"/>
              <w:jc w:val="center"/>
              <w:outlineLvl w:val="1"/>
              <w:rPr>
                <w:color w:val="000000" w:themeColor="text1"/>
              </w:rPr>
            </w:pPr>
            <w:r w:rsidRPr="006F6062">
              <w:rPr>
                <w:color w:val="000000" w:themeColor="text1"/>
              </w:rPr>
              <w:lastRenderedPageBreak/>
              <w:t>II. Бульдозеры, тракторы гусеничные прочие</w:t>
            </w:r>
          </w:p>
          <w:p w:rsidR="00957E1E" w:rsidRPr="006F6062" w:rsidRDefault="00957E1E" w:rsidP="00F94DE8">
            <w:pPr>
              <w:pStyle w:val="ConsPlusNormal"/>
              <w:jc w:val="center"/>
              <w:rPr>
                <w:color w:val="000000" w:themeColor="text1"/>
              </w:rPr>
            </w:pPr>
            <w:r w:rsidRPr="006F6062">
              <w:rPr>
                <w:color w:val="000000" w:themeColor="text1"/>
              </w:rPr>
              <w:t>(</w:t>
            </w:r>
            <w:proofErr w:type="gramStart"/>
            <w:r w:rsidRPr="006F6062">
              <w:rPr>
                <w:color w:val="000000" w:themeColor="text1"/>
              </w:rPr>
              <w:t>классифицируемые</w:t>
            </w:r>
            <w:proofErr w:type="gramEnd"/>
            <w:r w:rsidRPr="006F6062">
              <w:rPr>
                <w:color w:val="000000" w:themeColor="text1"/>
              </w:rPr>
              <w:t xml:space="preserve"> по кодам 8429 11 001 0, 8429 11 002 0, 8429 11 009 0, 8429 19 000 1, 8429 19 000 9, 8701 30 000 9) &lt;6&gt;, &lt;7&gt;</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B01</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менее 100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12</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12</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B02</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не менее 100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менее 200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12,17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24,34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27,99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32,2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37,03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42,6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48,99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40,25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46,29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53,23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61,21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70,39</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80,95</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B03</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не менее 200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менее 300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14,49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28,98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33,33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38,32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44,06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50,67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58,27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63,25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72,74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83,65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96,2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110,63</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127,22</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B04</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не менее 300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менее 400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16,81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32,11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36,92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42,46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48,82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56,14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64,56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80,5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92,58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106,47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122,44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140,81</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161,93</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B05</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не менее 400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менее 600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33,62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38,67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44,47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51,13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58,8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67,61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100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150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172,5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198,38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228,14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262,36</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301,71</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B06</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не менее 600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менее 800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33,35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38,35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44,1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50,72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58,33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67,08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130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149,5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171,93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197,72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227,38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261,49</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300,71</w:t>
            </w:r>
          </w:p>
        </w:tc>
      </w:tr>
      <w:tr w:rsidR="006F6062" w:rsidRPr="006F6062" w:rsidTr="006F6062">
        <w:tc>
          <w:tcPr>
            <w:tcW w:w="13534" w:type="dxa"/>
            <w:gridSpan w:val="16"/>
          </w:tcPr>
          <w:p w:rsidR="00957E1E" w:rsidRPr="006F6062" w:rsidRDefault="00957E1E" w:rsidP="00F94DE8">
            <w:pPr>
              <w:pStyle w:val="ConsPlusNormal"/>
              <w:jc w:val="center"/>
              <w:outlineLvl w:val="1"/>
              <w:rPr>
                <w:color w:val="000000" w:themeColor="text1"/>
              </w:rPr>
            </w:pPr>
            <w:r w:rsidRPr="006F6062">
              <w:rPr>
                <w:color w:val="000000" w:themeColor="text1"/>
              </w:rPr>
              <w:t>III. Экскаваторы, экскаваторы-погрузчики, экскаваторы-бульдозеры</w:t>
            </w:r>
          </w:p>
          <w:p w:rsidR="00957E1E" w:rsidRPr="006F6062" w:rsidRDefault="00957E1E" w:rsidP="00F94DE8">
            <w:pPr>
              <w:pStyle w:val="ConsPlusNormal"/>
              <w:jc w:val="center"/>
              <w:rPr>
                <w:color w:val="000000" w:themeColor="text1"/>
              </w:rPr>
            </w:pPr>
            <w:r w:rsidRPr="006F6062">
              <w:rPr>
                <w:color w:val="000000" w:themeColor="text1"/>
              </w:rPr>
              <w:t>(</w:t>
            </w:r>
            <w:proofErr w:type="gramStart"/>
            <w:r w:rsidRPr="006F6062">
              <w:rPr>
                <w:color w:val="000000" w:themeColor="text1"/>
              </w:rPr>
              <w:t>классифицируемые</w:t>
            </w:r>
            <w:proofErr w:type="gramEnd"/>
            <w:r w:rsidRPr="006F6062">
              <w:rPr>
                <w:color w:val="000000" w:themeColor="text1"/>
              </w:rPr>
              <w:t xml:space="preserve"> по кодам 8429 51, 8429 52, 8429 59 000 0) &lt;6&gt;</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C01</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менее 170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C02</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w:t>
            </w:r>
            <w:r w:rsidRPr="006F6062">
              <w:rPr>
                <w:color w:val="000000" w:themeColor="text1"/>
              </w:rPr>
              <w:lastRenderedPageBreak/>
              <w:t xml:space="preserve">установки не менее 170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менее 250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lastRenderedPageBreak/>
              <w:t>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lastRenderedPageBreak/>
              <w:t>C03</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не менее 250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40,5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40,5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w:t>
            </w:r>
          </w:p>
        </w:tc>
      </w:tr>
      <w:tr w:rsidR="006F6062" w:rsidRPr="006F6062" w:rsidTr="006F6062">
        <w:tc>
          <w:tcPr>
            <w:tcW w:w="13534" w:type="dxa"/>
            <w:gridSpan w:val="16"/>
          </w:tcPr>
          <w:p w:rsidR="00957E1E" w:rsidRPr="006F6062" w:rsidRDefault="00957E1E" w:rsidP="00F94DE8">
            <w:pPr>
              <w:pStyle w:val="ConsPlusNormal"/>
              <w:jc w:val="center"/>
              <w:outlineLvl w:val="2"/>
              <w:rPr>
                <w:color w:val="000000" w:themeColor="text1"/>
              </w:rPr>
            </w:pPr>
            <w:r w:rsidRPr="006F6062">
              <w:rPr>
                <w:color w:val="000000" w:themeColor="text1"/>
              </w:rPr>
              <w:t>Экскаваторы</w:t>
            </w:r>
          </w:p>
          <w:p w:rsidR="00957E1E" w:rsidRPr="006F6062" w:rsidRDefault="00957E1E" w:rsidP="00F94DE8">
            <w:pPr>
              <w:pStyle w:val="ConsPlusNormal"/>
              <w:jc w:val="center"/>
              <w:rPr>
                <w:color w:val="000000" w:themeColor="text1"/>
              </w:rPr>
            </w:pPr>
            <w:r w:rsidRPr="006F6062">
              <w:rPr>
                <w:color w:val="000000" w:themeColor="text1"/>
              </w:rPr>
              <w:t>(</w:t>
            </w:r>
            <w:proofErr w:type="gramStart"/>
            <w:r w:rsidRPr="006F6062">
              <w:rPr>
                <w:color w:val="000000" w:themeColor="text1"/>
              </w:rPr>
              <w:t>классифицируемые</w:t>
            </w:r>
            <w:proofErr w:type="gramEnd"/>
            <w:r w:rsidRPr="006F6062">
              <w:rPr>
                <w:color w:val="000000" w:themeColor="text1"/>
              </w:rPr>
              <w:t xml:space="preserve"> по коду 8429 52) &lt;6&gt;</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C01</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не менее 50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менее 170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19,46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25,3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29,1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33,47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38,92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44,76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51,47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59,19</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68,07</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C02</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не менее 170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менее 250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25,01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33,35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38,35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44,1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50,02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57,52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66,15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76,07</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87,48</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C03</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не менее 250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24,39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24,39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48,78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56,1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64,52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48,78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48,78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97,56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112,19</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129,02</w:t>
            </w:r>
          </w:p>
        </w:tc>
      </w:tr>
      <w:tr w:rsidR="006F6062" w:rsidRPr="006F6062" w:rsidTr="006F6062">
        <w:tc>
          <w:tcPr>
            <w:tcW w:w="13534" w:type="dxa"/>
            <w:gridSpan w:val="16"/>
          </w:tcPr>
          <w:p w:rsidR="00957E1E" w:rsidRPr="006F6062" w:rsidRDefault="00957E1E" w:rsidP="00F94DE8">
            <w:pPr>
              <w:pStyle w:val="ConsPlusNormal"/>
              <w:jc w:val="center"/>
              <w:outlineLvl w:val="2"/>
              <w:rPr>
                <w:color w:val="000000" w:themeColor="text1"/>
              </w:rPr>
            </w:pPr>
            <w:r w:rsidRPr="006F6062">
              <w:rPr>
                <w:color w:val="000000" w:themeColor="text1"/>
              </w:rPr>
              <w:t>Экскаваторы-погрузчики, экскаваторы-бульдозеры</w:t>
            </w:r>
          </w:p>
          <w:p w:rsidR="00957E1E" w:rsidRPr="006F6062" w:rsidRDefault="00957E1E" w:rsidP="00F94DE8">
            <w:pPr>
              <w:pStyle w:val="ConsPlusNormal"/>
              <w:jc w:val="center"/>
              <w:rPr>
                <w:color w:val="000000" w:themeColor="text1"/>
              </w:rPr>
            </w:pPr>
            <w:r w:rsidRPr="006F6062">
              <w:rPr>
                <w:color w:val="000000" w:themeColor="text1"/>
              </w:rPr>
              <w:t>(</w:t>
            </w:r>
            <w:proofErr w:type="gramStart"/>
            <w:r w:rsidRPr="006F6062">
              <w:rPr>
                <w:color w:val="000000" w:themeColor="text1"/>
              </w:rPr>
              <w:t>классифицируемые</w:t>
            </w:r>
            <w:proofErr w:type="gramEnd"/>
            <w:r w:rsidRPr="006F6062">
              <w:rPr>
                <w:color w:val="000000" w:themeColor="text1"/>
              </w:rPr>
              <w:t xml:space="preserve"> по коду 8429 59 000 0) &lt;6&gt;</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C04</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менее 50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17</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17</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C05</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не менее 50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18,56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24,15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27,77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31,94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37,12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42,69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49,09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56,45</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64,92</w:t>
            </w:r>
          </w:p>
        </w:tc>
      </w:tr>
      <w:tr w:rsidR="006F6062" w:rsidRPr="006F6062" w:rsidTr="006F6062">
        <w:tc>
          <w:tcPr>
            <w:tcW w:w="13534" w:type="dxa"/>
            <w:gridSpan w:val="16"/>
          </w:tcPr>
          <w:p w:rsidR="00957E1E" w:rsidRPr="006F6062" w:rsidRDefault="00957E1E" w:rsidP="00F94DE8">
            <w:pPr>
              <w:pStyle w:val="ConsPlusNormal"/>
              <w:jc w:val="center"/>
              <w:outlineLvl w:val="1"/>
              <w:rPr>
                <w:color w:val="000000" w:themeColor="text1"/>
              </w:rPr>
            </w:pPr>
            <w:r w:rsidRPr="006F6062">
              <w:rPr>
                <w:color w:val="000000" w:themeColor="text1"/>
              </w:rPr>
              <w:t>IV. Перегружатели колесные</w:t>
            </w:r>
          </w:p>
          <w:p w:rsidR="00957E1E" w:rsidRPr="006F6062" w:rsidRDefault="00957E1E" w:rsidP="00F94DE8">
            <w:pPr>
              <w:pStyle w:val="ConsPlusNormal"/>
              <w:jc w:val="center"/>
              <w:rPr>
                <w:color w:val="000000" w:themeColor="text1"/>
              </w:rPr>
            </w:pPr>
            <w:r w:rsidRPr="006F6062">
              <w:rPr>
                <w:color w:val="000000" w:themeColor="text1"/>
              </w:rPr>
              <w:t>(</w:t>
            </w:r>
            <w:proofErr w:type="gramStart"/>
            <w:r w:rsidRPr="006F6062">
              <w:rPr>
                <w:color w:val="000000" w:themeColor="text1"/>
              </w:rPr>
              <w:t>классифицируемые</w:t>
            </w:r>
            <w:proofErr w:type="gramEnd"/>
            <w:r w:rsidRPr="006F6062">
              <w:rPr>
                <w:color w:val="000000" w:themeColor="text1"/>
              </w:rPr>
              <w:t xml:space="preserve"> по коду 8429 59 000 0) &lt;6&gt;</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D01</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w:t>
            </w:r>
            <w:r w:rsidRPr="006F6062">
              <w:rPr>
                <w:color w:val="000000" w:themeColor="text1"/>
              </w:rPr>
              <w:lastRenderedPageBreak/>
              <w:t xml:space="preserve">установки менее 100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lastRenderedPageBreak/>
              <w:t>2,5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76,6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76,6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76,6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76,6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76,6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76,6</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76,6</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lastRenderedPageBreak/>
              <w:t>D02</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не менее 100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менее 125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125,3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125,3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125,3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125,3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125,3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125,3</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125,3</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D03</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не менее 125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менее 150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125,3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125,3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125,3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125,3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125,3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125,3</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125,3</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D04</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не менее 150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160,9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160,9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160,9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160,9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160,9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160,9</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160,9</w:t>
            </w:r>
          </w:p>
        </w:tc>
      </w:tr>
      <w:tr w:rsidR="006F6062" w:rsidRPr="006F6062" w:rsidTr="006F6062">
        <w:tc>
          <w:tcPr>
            <w:tcW w:w="13534" w:type="dxa"/>
            <w:gridSpan w:val="16"/>
          </w:tcPr>
          <w:p w:rsidR="00957E1E" w:rsidRPr="006F6062" w:rsidRDefault="00957E1E" w:rsidP="00F94DE8">
            <w:pPr>
              <w:pStyle w:val="ConsPlusNormal"/>
              <w:jc w:val="center"/>
              <w:outlineLvl w:val="1"/>
              <w:rPr>
                <w:color w:val="000000" w:themeColor="text1"/>
              </w:rPr>
            </w:pPr>
            <w:r w:rsidRPr="006F6062">
              <w:rPr>
                <w:color w:val="000000" w:themeColor="text1"/>
              </w:rPr>
              <w:t>V. Машины трамбовочные и катки дорожные</w:t>
            </w:r>
          </w:p>
          <w:p w:rsidR="00957E1E" w:rsidRPr="006F6062" w:rsidRDefault="00957E1E" w:rsidP="00F94DE8">
            <w:pPr>
              <w:pStyle w:val="ConsPlusNormal"/>
              <w:jc w:val="center"/>
              <w:rPr>
                <w:color w:val="000000" w:themeColor="text1"/>
              </w:rPr>
            </w:pPr>
            <w:r w:rsidRPr="006F6062">
              <w:rPr>
                <w:color w:val="000000" w:themeColor="text1"/>
              </w:rPr>
              <w:t>(</w:t>
            </w:r>
            <w:proofErr w:type="gramStart"/>
            <w:r w:rsidRPr="006F6062">
              <w:rPr>
                <w:color w:val="000000" w:themeColor="text1"/>
              </w:rPr>
              <w:t>классифицируемые</w:t>
            </w:r>
            <w:proofErr w:type="gramEnd"/>
            <w:r w:rsidRPr="006F6062">
              <w:rPr>
                <w:color w:val="000000" w:themeColor="text1"/>
              </w:rPr>
              <w:t xml:space="preserve"> по кодам 8429 40 100 0, 8429 40 300 0, 8429 40 900 0) &lt;6&gt;</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E01</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менее 40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3,62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4,16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4,78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6,33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7,28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8,37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9,86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11,34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13,04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17,25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19,84</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22,82</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E02</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не менее 40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менее 80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6,67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7,67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8,82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10,14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11,66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13,41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13,8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15,87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18,25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20,99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24,14</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27,76</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E03</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не менее 80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6,96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9,2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10,58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12,17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16,1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17,25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19,84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22,82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26,24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30,18</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34,71</w:t>
            </w:r>
          </w:p>
        </w:tc>
      </w:tr>
      <w:tr w:rsidR="006F6062" w:rsidRPr="006F6062" w:rsidTr="006F6062">
        <w:tc>
          <w:tcPr>
            <w:tcW w:w="13534" w:type="dxa"/>
            <w:gridSpan w:val="16"/>
          </w:tcPr>
          <w:p w:rsidR="00957E1E" w:rsidRPr="006F6062" w:rsidRDefault="00957E1E" w:rsidP="00F94DE8">
            <w:pPr>
              <w:pStyle w:val="ConsPlusNormal"/>
              <w:jc w:val="center"/>
              <w:outlineLvl w:val="1"/>
              <w:rPr>
                <w:color w:val="000000" w:themeColor="text1"/>
              </w:rPr>
            </w:pPr>
            <w:r w:rsidRPr="006F6062">
              <w:rPr>
                <w:color w:val="000000" w:themeColor="text1"/>
              </w:rPr>
              <w:t>VI. Погрузчики фронтальные и вилочные</w:t>
            </w:r>
          </w:p>
          <w:p w:rsidR="00957E1E" w:rsidRPr="006F6062" w:rsidRDefault="00957E1E" w:rsidP="00F94DE8">
            <w:pPr>
              <w:pStyle w:val="ConsPlusNormal"/>
              <w:jc w:val="center"/>
              <w:rPr>
                <w:color w:val="000000" w:themeColor="text1"/>
              </w:rPr>
            </w:pPr>
            <w:r w:rsidRPr="006F6062">
              <w:rPr>
                <w:color w:val="000000" w:themeColor="text1"/>
              </w:rPr>
              <w:t>(</w:t>
            </w:r>
            <w:proofErr w:type="gramStart"/>
            <w:r w:rsidRPr="006F6062">
              <w:rPr>
                <w:color w:val="000000" w:themeColor="text1"/>
              </w:rPr>
              <w:t>классифицируемые</w:t>
            </w:r>
            <w:proofErr w:type="gramEnd"/>
            <w:r w:rsidRPr="006F6062">
              <w:rPr>
                <w:color w:val="000000" w:themeColor="text1"/>
              </w:rPr>
              <w:t xml:space="preserve"> по кодам 8427 10, 8427 20, 8429 51) &lt;6&gt;</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F01</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не менее 5,5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менее 50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6</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lastRenderedPageBreak/>
              <w:t>F02</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не менее 50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менее 100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4,83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5,55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6,38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7,34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8,44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9,71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11,5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13,23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15,21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17,49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20,11</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23,13</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F03</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не менее 100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менее 200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7,13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9,43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10,84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12,47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14,34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19,55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22,48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25,85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29,73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34,19</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39,32</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F04</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не менее 200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менее 250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10,3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11,85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13,63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15,67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18,02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20,72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23,83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26,45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30,42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34,98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40,23</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46,26</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F05</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не менее 250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менее 300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12,09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13,9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15,99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18,39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21,15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24,32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27,97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34,5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39,68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45,63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52,47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60,34</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69,39</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F06</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не менее 300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менее 400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14,13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16,25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18,69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21,49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24,71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28,42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32,68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40,25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46,29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53,23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61,21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70,39</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80,95</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F07</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не менее 400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26,09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34,5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39,68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45,63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52,47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60,34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80,5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92,58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106,47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122,44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140,81</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161,93</w:t>
            </w:r>
          </w:p>
        </w:tc>
      </w:tr>
      <w:tr w:rsidR="006F6062" w:rsidRPr="006F6062" w:rsidTr="006F6062">
        <w:tc>
          <w:tcPr>
            <w:tcW w:w="13534" w:type="dxa"/>
            <w:gridSpan w:val="16"/>
          </w:tcPr>
          <w:p w:rsidR="00957E1E" w:rsidRPr="006F6062" w:rsidRDefault="00957E1E" w:rsidP="00F94DE8">
            <w:pPr>
              <w:pStyle w:val="ConsPlusNormal"/>
              <w:jc w:val="center"/>
              <w:outlineLvl w:val="1"/>
              <w:rPr>
                <w:color w:val="000000" w:themeColor="text1"/>
              </w:rPr>
            </w:pPr>
            <w:r w:rsidRPr="006F6062">
              <w:rPr>
                <w:color w:val="000000" w:themeColor="text1"/>
              </w:rPr>
              <w:t>VII. Краны самоходные, за исключением кранов на базе шасси колесных транспортных средств</w:t>
            </w:r>
          </w:p>
          <w:p w:rsidR="00957E1E" w:rsidRPr="006F6062" w:rsidRDefault="00957E1E" w:rsidP="00F94DE8">
            <w:pPr>
              <w:pStyle w:val="ConsPlusNormal"/>
              <w:jc w:val="center"/>
              <w:rPr>
                <w:color w:val="000000" w:themeColor="text1"/>
              </w:rPr>
            </w:pPr>
            <w:r w:rsidRPr="006F6062">
              <w:rPr>
                <w:color w:val="000000" w:themeColor="text1"/>
              </w:rPr>
              <w:t>(</w:t>
            </w:r>
            <w:proofErr w:type="gramStart"/>
            <w:r w:rsidRPr="006F6062">
              <w:rPr>
                <w:color w:val="000000" w:themeColor="text1"/>
              </w:rPr>
              <w:t>классифицируемые</w:t>
            </w:r>
            <w:proofErr w:type="gramEnd"/>
            <w:r w:rsidRPr="006F6062">
              <w:rPr>
                <w:color w:val="000000" w:themeColor="text1"/>
              </w:rPr>
              <w:t xml:space="preserve"> по коду 8426 41 000) &lt;6&gt;</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G01</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менее 170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11,5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11,5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11,5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11,5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11,5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11,5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11,5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44,3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44,3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44,3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44,3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44,3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44,3</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44,3</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G02</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не менее 170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менее 250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22,7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22,7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22,7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22,7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22,7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22,7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22,7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95,5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95,5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95,5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95,5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95,5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95,5</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95,5</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lastRenderedPageBreak/>
              <w:t>G03</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не менее 250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30,3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30,3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30,3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30,3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30,3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30,3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30,3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238,1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238,1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238,1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238,1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238,1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238,1</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238,1</w:t>
            </w:r>
          </w:p>
        </w:tc>
      </w:tr>
      <w:tr w:rsidR="006F6062" w:rsidRPr="006F6062" w:rsidTr="006F6062">
        <w:tc>
          <w:tcPr>
            <w:tcW w:w="13534" w:type="dxa"/>
            <w:gridSpan w:val="16"/>
          </w:tcPr>
          <w:p w:rsidR="00957E1E" w:rsidRPr="006F6062" w:rsidRDefault="00957E1E" w:rsidP="00F94DE8">
            <w:pPr>
              <w:pStyle w:val="ConsPlusNormal"/>
              <w:jc w:val="center"/>
              <w:outlineLvl w:val="1"/>
              <w:rPr>
                <w:color w:val="000000" w:themeColor="text1"/>
              </w:rPr>
            </w:pPr>
            <w:r w:rsidRPr="006F6062">
              <w:rPr>
                <w:color w:val="000000" w:themeColor="text1"/>
              </w:rPr>
              <w:t>VIII. Краны-трубоукладчики, краны гусеничные</w:t>
            </w:r>
          </w:p>
          <w:p w:rsidR="00957E1E" w:rsidRPr="006F6062" w:rsidRDefault="00957E1E" w:rsidP="00F94DE8">
            <w:pPr>
              <w:pStyle w:val="ConsPlusNormal"/>
              <w:jc w:val="center"/>
              <w:rPr>
                <w:color w:val="000000" w:themeColor="text1"/>
              </w:rPr>
            </w:pPr>
            <w:r w:rsidRPr="006F6062">
              <w:rPr>
                <w:color w:val="000000" w:themeColor="text1"/>
              </w:rPr>
              <w:t>(</w:t>
            </w:r>
            <w:proofErr w:type="gramStart"/>
            <w:r w:rsidRPr="006F6062">
              <w:rPr>
                <w:color w:val="000000" w:themeColor="text1"/>
              </w:rPr>
              <w:t>классифицируемые</w:t>
            </w:r>
            <w:proofErr w:type="gramEnd"/>
            <w:r w:rsidRPr="006F6062">
              <w:rPr>
                <w:color w:val="000000" w:themeColor="text1"/>
              </w:rPr>
              <w:t xml:space="preserve"> по кодам 8426 49 001 0, 8426 49 009 1, 8426 49 009 9) &lt;6&gt;</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G04</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менее 130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30</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30</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G05</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не менее 130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менее 200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50</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50</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G06</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не менее 200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менее 300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70</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70</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G07</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не менее 300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100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100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100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100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100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100</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100</w:t>
            </w:r>
          </w:p>
        </w:tc>
      </w:tr>
      <w:tr w:rsidR="006F6062" w:rsidRPr="006F6062" w:rsidTr="006F6062">
        <w:tc>
          <w:tcPr>
            <w:tcW w:w="13534" w:type="dxa"/>
            <w:gridSpan w:val="16"/>
          </w:tcPr>
          <w:p w:rsidR="00957E1E" w:rsidRPr="006F6062" w:rsidRDefault="00957E1E" w:rsidP="00F94DE8">
            <w:pPr>
              <w:pStyle w:val="ConsPlusNormal"/>
              <w:jc w:val="center"/>
              <w:outlineLvl w:val="1"/>
              <w:rPr>
                <w:color w:val="000000" w:themeColor="text1"/>
              </w:rPr>
            </w:pPr>
            <w:r w:rsidRPr="006F6062">
              <w:rPr>
                <w:color w:val="000000" w:themeColor="text1"/>
              </w:rPr>
              <w:t>IX. Прицепы</w:t>
            </w:r>
          </w:p>
          <w:p w:rsidR="00957E1E" w:rsidRPr="006F6062" w:rsidRDefault="00957E1E" w:rsidP="00F94DE8">
            <w:pPr>
              <w:pStyle w:val="ConsPlusNormal"/>
              <w:jc w:val="center"/>
              <w:rPr>
                <w:color w:val="000000" w:themeColor="text1"/>
              </w:rPr>
            </w:pPr>
            <w:r w:rsidRPr="006F6062">
              <w:rPr>
                <w:color w:val="000000" w:themeColor="text1"/>
              </w:rPr>
              <w:t>(</w:t>
            </w:r>
            <w:proofErr w:type="gramStart"/>
            <w:r w:rsidRPr="006F6062">
              <w:rPr>
                <w:color w:val="000000" w:themeColor="text1"/>
              </w:rPr>
              <w:t>классифицируемые</w:t>
            </w:r>
            <w:proofErr w:type="gramEnd"/>
            <w:r w:rsidRPr="006F6062">
              <w:rPr>
                <w:color w:val="000000" w:themeColor="text1"/>
              </w:rPr>
              <w:t xml:space="preserve"> по кодам 8716 20 000 0, 8716 31 000 0, 8716 39 500 1, 8716 39 500 9, 8716 39 800 5, 8716 39 800 8, 8716 40 000 0, 8716 39 100 0, 8716 39 300 9) &lt;6&gt;</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H01</w:t>
            </w:r>
          </w:p>
        </w:tc>
        <w:tc>
          <w:tcPr>
            <w:tcW w:w="2438" w:type="dxa"/>
          </w:tcPr>
          <w:p w:rsidR="00957E1E" w:rsidRPr="006F6062" w:rsidRDefault="00957E1E" w:rsidP="00F94DE8">
            <w:pPr>
              <w:pStyle w:val="ConsPlusNormal"/>
              <w:rPr>
                <w:color w:val="000000" w:themeColor="text1"/>
              </w:rPr>
            </w:pPr>
            <w:r w:rsidRPr="006F6062">
              <w:rPr>
                <w:color w:val="000000" w:themeColor="text1"/>
              </w:rPr>
              <w:t>прицепы грузоподъемностью более 10 тонн</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7</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H02</w:t>
            </w:r>
          </w:p>
        </w:tc>
        <w:tc>
          <w:tcPr>
            <w:tcW w:w="2438" w:type="dxa"/>
          </w:tcPr>
          <w:p w:rsidR="00957E1E" w:rsidRPr="006F6062" w:rsidRDefault="00957E1E" w:rsidP="00F94DE8">
            <w:pPr>
              <w:pStyle w:val="ConsPlusNormal"/>
              <w:rPr>
                <w:color w:val="000000" w:themeColor="text1"/>
              </w:rPr>
            </w:pPr>
            <w:r w:rsidRPr="006F6062">
              <w:rPr>
                <w:color w:val="000000" w:themeColor="text1"/>
              </w:rPr>
              <w:t>полуприцепы грузоподъемностью более 10 тонн</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7</w:t>
            </w:r>
          </w:p>
        </w:tc>
      </w:tr>
      <w:tr w:rsidR="006F6062" w:rsidRPr="006F6062" w:rsidTr="006F6062">
        <w:tc>
          <w:tcPr>
            <w:tcW w:w="13534" w:type="dxa"/>
            <w:gridSpan w:val="16"/>
          </w:tcPr>
          <w:p w:rsidR="00957E1E" w:rsidRPr="006F6062" w:rsidRDefault="00957E1E" w:rsidP="00F94DE8">
            <w:pPr>
              <w:pStyle w:val="ConsPlusNormal"/>
              <w:jc w:val="center"/>
              <w:outlineLvl w:val="1"/>
              <w:rPr>
                <w:color w:val="000000" w:themeColor="text1"/>
              </w:rPr>
            </w:pPr>
            <w:r w:rsidRPr="006F6062">
              <w:rPr>
                <w:color w:val="000000" w:themeColor="text1"/>
              </w:rPr>
              <w:lastRenderedPageBreak/>
              <w:t>X. Машины для содержания дорог, за исключением машин для содержания дорог, созданных на базе шасси колесных транспортных средств</w:t>
            </w:r>
          </w:p>
          <w:p w:rsidR="00957E1E" w:rsidRPr="006F6062" w:rsidRDefault="00957E1E" w:rsidP="00F94DE8">
            <w:pPr>
              <w:pStyle w:val="ConsPlusNormal"/>
              <w:jc w:val="center"/>
              <w:rPr>
                <w:color w:val="000000" w:themeColor="text1"/>
              </w:rPr>
            </w:pPr>
            <w:r w:rsidRPr="006F6062">
              <w:rPr>
                <w:color w:val="000000" w:themeColor="text1"/>
              </w:rPr>
              <w:t>(</w:t>
            </w:r>
            <w:proofErr w:type="gramStart"/>
            <w:r w:rsidRPr="006F6062">
              <w:rPr>
                <w:color w:val="000000" w:themeColor="text1"/>
              </w:rPr>
              <w:t>классифицируемые</w:t>
            </w:r>
            <w:proofErr w:type="gramEnd"/>
            <w:r w:rsidRPr="006F6062">
              <w:rPr>
                <w:color w:val="000000" w:themeColor="text1"/>
              </w:rPr>
              <w:t xml:space="preserve"> по кодам 8705, 8479 10 000 0) &lt;6&gt;</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I01</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менее 100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10,9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10,9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10,9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10,9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10,9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10,9</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10,9</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I02</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не менее 100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менее 220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16,5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16,5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16,5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16,5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16,5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16,5</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16,5</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I03</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не менее 220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19,3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19,3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19,3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19,3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19,3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19,3</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19,3</w:t>
            </w:r>
          </w:p>
        </w:tc>
      </w:tr>
      <w:tr w:rsidR="006F6062" w:rsidRPr="006F6062" w:rsidTr="006F6062">
        <w:tc>
          <w:tcPr>
            <w:tcW w:w="13534" w:type="dxa"/>
            <w:gridSpan w:val="16"/>
          </w:tcPr>
          <w:p w:rsidR="00957E1E" w:rsidRPr="006F6062" w:rsidRDefault="00957E1E" w:rsidP="00F94DE8">
            <w:pPr>
              <w:pStyle w:val="ConsPlusNormal"/>
              <w:jc w:val="center"/>
              <w:outlineLvl w:val="1"/>
              <w:rPr>
                <w:color w:val="000000" w:themeColor="text1"/>
              </w:rPr>
            </w:pPr>
            <w:r w:rsidRPr="006F6062">
              <w:rPr>
                <w:color w:val="000000" w:themeColor="text1"/>
              </w:rPr>
              <w:t>XI. Машины и оборудование для лесного хозяйства</w:t>
            </w:r>
          </w:p>
        </w:tc>
      </w:tr>
      <w:tr w:rsidR="006F6062" w:rsidRPr="006F6062" w:rsidTr="006F6062">
        <w:tc>
          <w:tcPr>
            <w:tcW w:w="13534" w:type="dxa"/>
            <w:gridSpan w:val="16"/>
          </w:tcPr>
          <w:p w:rsidR="00957E1E" w:rsidRPr="006F6062" w:rsidRDefault="00957E1E" w:rsidP="00F94DE8">
            <w:pPr>
              <w:pStyle w:val="ConsPlusNormal"/>
              <w:jc w:val="center"/>
              <w:outlineLvl w:val="2"/>
              <w:rPr>
                <w:color w:val="000000" w:themeColor="text1"/>
              </w:rPr>
            </w:pPr>
            <w:r w:rsidRPr="006F6062">
              <w:rPr>
                <w:color w:val="000000" w:themeColor="text1"/>
              </w:rPr>
              <w:t>Машины и оборудование для лесного хозяйства</w:t>
            </w:r>
          </w:p>
          <w:p w:rsidR="00957E1E" w:rsidRPr="006F6062" w:rsidRDefault="00957E1E" w:rsidP="00F94DE8">
            <w:pPr>
              <w:pStyle w:val="ConsPlusNormal"/>
              <w:jc w:val="center"/>
              <w:rPr>
                <w:color w:val="000000" w:themeColor="text1"/>
              </w:rPr>
            </w:pPr>
            <w:r w:rsidRPr="006F6062">
              <w:rPr>
                <w:color w:val="000000" w:themeColor="text1"/>
              </w:rPr>
              <w:t>(</w:t>
            </w:r>
            <w:proofErr w:type="gramStart"/>
            <w:r w:rsidRPr="006F6062">
              <w:rPr>
                <w:color w:val="000000" w:themeColor="text1"/>
              </w:rPr>
              <w:t>классифицируемые</w:t>
            </w:r>
            <w:proofErr w:type="gramEnd"/>
            <w:r w:rsidRPr="006F6062">
              <w:rPr>
                <w:color w:val="000000" w:themeColor="text1"/>
              </w:rPr>
              <w:t xml:space="preserve"> по коду 8436 80 100) &lt;6&gt;</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J01</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не менее 20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менее 100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50</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50</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J02</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не менее 100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менее 300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14,5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14,5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14,5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14,5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14,5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14,5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14,5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60</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60</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J03</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не менее 300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70</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70</w:t>
            </w:r>
          </w:p>
        </w:tc>
      </w:tr>
      <w:tr w:rsidR="006F6062" w:rsidRPr="006F6062" w:rsidTr="006F6062">
        <w:tc>
          <w:tcPr>
            <w:tcW w:w="13534" w:type="dxa"/>
            <w:gridSpan w:val="16"/>
          </w:tcPr>
          <w:p w:rsidR="00957E1E" w:rsidRPr="006F6062" w:rsidRDefault="00957E1E" w:rsidP="00F94DE8">
            <w:pPr>
              <w:pStyle w:val="ConsPlusNormal"/>
              <w:jc w:val="center"/>
              <w:outlineLvl w:val="2"/>
              <w:rPr>
                <w:color w:val="000000" w:themeColor="text1"/>
              </w:rPr>
            </w:pPr>
            <w:r w:rsidRPr="006F6062">
              <w:rPr>
                <w:color w:val="000000" w:themeColor="text1"/>
              </w:rPr>
              <w:t>Транспортные средства типа "</w:t>
            </w:r>
            <w:proofErr w:type="spellStart"/>
            <w:r w:rsidRPr="006F6062">
              <w:rPr>
                <w:color w:val="000000" w:themeColor="text1"/>
              </w:rPr>
              <w:t>форвардер</w:t>
            </w:r>
            <w:proofErr w:type="spellEnd"/>
            <w:r w:rsidRPr="006F6062">
              <w:rPr>
                <w:color w:val="000000" w:themeColor="text1"/>
              </w:rPr>
              <w:t>"</w:t>
            </w:r>
          </w:p>
          <w:p w:rsidR="00957E1E" w:rsidRPr="006F6062" w:rsidRDefault="00957E1E" w:rsidP="00F94DE8">
            <w:pPr>
              <w:pStyle w:val="ConsPlusNormal"/>
              <w:jc w:val="center"/>
              <w:rPr>
                <w:color w:val="000000" w:themeColor="text1"/>
              </w:rPr>
            </w:pPr>
            <w:r w:rsidRPr="006F6062">
              <w:rPr>
                <w:color w:val="000000" w:themeColor="text1"/>
              </w:rPr>
              <w:t>(</w:t>
            </w:r>
            <w:proofErr w:type="gramStart"/>
            <w:r w:rsidRPr="006F6062">
              <w:rPr>
                <w:color w:val="000000" w:themeColor="text1"/>
              </w:rPr>
              <w:t>классифицируемые</w:t>
            </w:r>
            <w:proofErr w:type="gramEnd"/>
            <w:r w:rsidRPr="006F6062">
              <w:rPr>
                <w:color w:val="000000" w:themeColor="text1"/>
              </w:rPr>
              <w:t xml:space="preserve"> по кодам 8704 22 920 1, 8704 22 980 1, 8704 23, 8704 42 910 1, 8704 42 990 1, 8704 43 100 1, 8704 43 910 1, 8704 43 910 2, 8704 43 910 3, 8704 43 990 1, 8704 43 990 2, 8704 43 990 3) &lt;6&gt;</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lastRenderedPageBreak/>
              <w:t>J04</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не менее 20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менее 100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50</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50</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J05</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не менее 100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менее 300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14,5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14,5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14,5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14,5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14,5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14,5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14,5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60</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60</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J06</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не менее 300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70</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70</w:t>
            </w:r>
          </w:p>
        </w:tc>
      </w:tr>
      <w:tr w:rsidR="006F6062" w:rsidRPr="006F6062" w:rsidTr="006F6062">
        <w:tc>
          <w:tcPr>
            <w:tcW w:w="13534" w:type="dxa"/>
            <w:gridSpan w:val="16"/>
          </w:tcPr>
          <w:p w:rsidR="00957E1E" w:rsidRPr="006F6062" w:rsidRDefault="00957E1E" w:rsidP="00F94DE8">
            <w:pPr>
              <w:pStyle w:val="ConsPlusNormal"/>
              <w:jc w:val="center"/>
              <w:outlineLvl w:val="2"/>
              <w:rPr>
                <w:color w:val="000000" w:themeColor="text1"/>
              </w:rPr>
            </w:pPr>
            <w:r w:rsidRPr="006F6062">
              <w:rPr>
                <w:color w:val="000000" w:themeColor="text1"/>
              </w:rPr>
              <w:t>Погрузчики лесоматериалов фронтальные и трелевочные тракторы (</w:t>
            </w:r>
            <w:proofErr w:type="spellStart"/>
            <w:r w:rsidRPr="006F6062">
              <w:rPr>
                <w:color w:val="000000" w:themeColor="text1"/>
              </w:rPr>
              <w:t>скиддеры</w:t>
            </w:r>
            <w:proofErr w:type="spellEnd"/>
            <w:r w:rsidRPr="006F6062">
              <w:rPr>
                <w:color w:val="000000" w:themeColor="text1"/>
              </w:rPr>
              <w:t>) для лесного хозяйства</w:t>
            </w:r>
          </w:p>
          <w:p w:rsidR="00957E1E" w:rsidRPr="006F6062" w:rsidRDefault="00957E1E" w:rsidP="00F94DE8">
            <w:pPr>
              <w:pStyle w:val="ConsPlusNormal"/>
              <w:jc w:val="center"/>
              <w:rPr>
                <w:color w:val="000000" w:themeColor="text1"/>
              </w:rPr>
            </w:pPr>
            <w:r w:rsidRPr="006F6062">
              <w:rPr>
                <w:color w:val="000000" w:themeColor="text1"/>
              </w:rPr>
              <w:t>(</w:t>
            </w:r>
            <w:proofErr w:type="gramStart"/>
            <w:r w:rsidRPr="006F6062">
              <w:rPr>
                <w:color w:val="000000" w:themeColor="text1"/>
              </w:rPr>
              <w:t>классифицируемые</w:t>
            </w:r>
            <w:proofErr w:type="gramEnd"/>
            <w:r w:rsidRPr="006F6062">
              <w:rPr>
                <w:color w:val="000000" w:themeColor="text1"/>
              </w:rPr>
              <w:t xml:space="preserve"> по кодам 8427 20 190 1, 8427 20 190 2, 8427 90 000, 8701 94 100 1, 8701 94 100 9, 8701 94 500 0, 8701 95 100 1, 8701 95 500 0) &lt;6&gt;</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J07</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не менее 20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менее 100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10</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10</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J08</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не менее 100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менее 300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14,5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14,5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14,5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14,5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14,5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14,5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14,5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45</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45</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J09</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не менее 300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60</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60</w:t>
            </w:r>
          </w:p>
        </w:tc>
      </w:tr>
      <w:tr w:rsidR="006F6062" w:rsidRPr="006F6062" w:rsidTr="006F6062">
        <w:tc>
          <w:tcPr>
            <w:tcW w:w="13534" w:type="dxa"/>
            <w:gridSpan w:val="16"/>
          </w:tcPr>
          <w:p w:rsidR="00957E1E" w:rsidRPr="006F6062" w:rsidRDefault="00957E1E" w:rsidP="00F94DE8">
            <w:pPr>
              <w:pStyle w:val="ConsPlusNormal"/>
              <w:jc w:val="center"/>
              <w:outlineLvl w:val="1"/>
              <w:rPr>
                <w:color w:val="000000" w:themeColor="text1"/>
              </w:rPr>
            </w:pPr>
            <w:r w:rsidRPr="006F6062">
              <w:rPr>
                <w:color w:val="000000" w:themeColor="text1"/>
              </w:rPr>
              <w:t xml:space="preserve">XII. </w:t>
            </w:r>
            <w:proofErr w:type="spellStart"/>
            <w:r w:rsidRPr="006F6062">
              <w:rPr>
                <w:color w:val="000000" w:themeColor="text1"/>
              </w:rPr>
              <w:t>Мотовездеходы</w:t>
            </w:r>
            <w:proofErr w:type="spellEnd"/>
            <w:r w:rsidRPr="006F6062">
              <w:rPr>
                <w:color w:val="000000" w:themeColor="text1"/>
              </w:rPr>
              <w:t xml:space="preserve">, </w:t>
            </w:r>
            <w:proofErr w:type="spellStart"/>
            <w:r w:rsidRPr="006F6062">
              <w:rPr>
                <w:color w:val="000000" w:themeColor="text1"/>
              </w:rPr>
              <w:t>снегоболотоходы</w:t>
            </w:r>
            <w:proofErr w:type="spellEnd"/>
          </w:p>
          <w:p w:rsidR="00957E1E" w:rsidRPr="006F6062" w:rsidRDefault="00957E1E" w:rsidP="00F94DE8">
            <w:pPr>
              <w:pStyle w:val="ConsPlusNormal"/>
              <w:jc w:val="center"/>
              <w:rPr>
                <w:color w:val="000000" w:themeColor="text1"/>
              </w:rPr>
            </w:pPr>
            <w:r w:rsidRPr="006F6062">
              <w:rPr>
                <w:color w:val="000000" w:themeColor="text1"/>
              </w:rPr>
              <w:t>(</w:t>
            </w:r>
            <w:proofErr w:type="gramStart"/>
            <w:r w:rsidRPr="006F6062">
              <w:rPr>
                <w:color w:val="000000" w:themeColor="text1"/>
              </w:rPr>
              <w:t>классифицируемые</w:t>
            </w:r>
            <w:proofErr w:type="gramEnd"/>
            <w:r w:rsidRPr="006F6062">
              <w:rPr>
                <w:color w:val="000000" w:themeColor="text1"/>
              </w:rPr>
              <w:t xml:space="preserve"> по кодам 8703 21 109, 8703 21 909, 8703 10, 8703 31 109 0, 8704 60 000 0, 8704 90 000 0) &lt;6&gt;</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K01</w:t>
            </w:r>
          </w:p>
        </w:tc>
        <w:tc>
          <w:tcPr>
            <w:tcW w:w="2438" w:type="dxa"/>
          </w:tcPr>
          <w:p w:rsidR="00957E1E" w:rsidRPr="006F6062" w:rsidRDefault="00957E1E" w:rsidP="00F94DE8">
            <w:pPr>
              <w:pStyle w:val="ConsPlusNormal"/>
              <w:rPr>
                <w:color w:val="000000" w:themeColor="text1"/>
              </w:rPr>
            </w:pPr>
            <w:r w:rsidRPr="006F6062">
              <w:rPr>
                <w:color w:val="000000" w:themeColor="text1"/>
              </w:rPr>
              <w:t>с объемом двигателя менее 300 куб. сантиметров</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0,4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0,4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0,4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0,4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0,4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0,4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0,4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0,7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0,7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0,7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0,7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0,7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0,7</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0,7</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lastRenderedPageBreak/>
              <w:t>K02</w:t>
            </w:r>
          </w:p>
        </w:tc>
        <w:tc>
          <w:tcPr>
            <w:tcW w:w="2438" w:type="dxa"/>
          </w:tcPr>
          <w:p w:rsidR="00957E1E" w:rsidRPr="006F6062" w:rsidRDefault="00957E1E" w:rsidP="00F94DE8">
            <w:pPr>
              <w:pStyle w:val="ConsPlusNormal"/>
              <w:rPr>
                <w:color w:val="000000" w:themeColor="text1"/>
              </w:rPr>
            </w:pPr>
            <w:r w:rsidRPr="006F6062">
              <w:rPr>
                <w:color w:val="000000" w:themeColor="text1"/>
              </w:rPr>
              <w:t>с объемом двигателя не менее 300 куб. сантиметров</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0,7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0,7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0,7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0,7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0,7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0,7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0,7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1,3</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1,3</w:t>
            </w:r>
          </w:p>
        </w:tc>
      </w:tr>
      <w:tr w:rsidR="006F6062" w:rsidRPr="006F6062" w:rsidTr="006F6062">
        <w:tc>
          <w:tcPr>
            <w:tcW w:w="13534" w:type="dxa"/>
            <w:gridSpan w:val="16"/>
          </w:tcPr>
          <w:p w:rsidR="00957E1E" w:rsidRPr="006F6062" w:rsidRDefault="00957E1E" w:rsidP="00F94DE8">
            <w:pPr>
              <w:pStyle w:val="ConsPlusNormal"/>
              <w:jc w:val="center"/>
              <w:outlineLvl w:val="1"/>
              <w:rPr>
                <w:color w:val="000000" w:themeColor="text1"/>
              </w:rPr>
            </w:pPr>
            <w:r w:rsidRPr="006F6062">
              <w:rPr>
                <w:color w:val="000000" w:themeColor="text1"/>
              </w:rPr>
              <w:t>XIII. Снегоходы</w:t>
            </w:r>
          </w:p>
          <w:p w:rsidR="00957E1E" w:rsidRPr="006F6062" w:rsidRDefault="00957E1E" w:rsidP="00F94DE8">
            <w:pPr>
              <w:pStyle w:val="ConsPlusNormal"/>
              <w:jc w:val="center"/>
              <w:rPr>
                <w:color w:val="000000" w:themeColor="text1"/>
              </w:rPr>
            </w:pPr>
            <w:r w:rsidRPr="006F6062">
              <w:rPr>
                <w:color w:val="000000" w:themeColor="text1"/>
              </w:rPr>
              <w:t>(</w:t>
            </w:r>
            <w:proofErr w:type="gramStart"/>
            <w:r w:rsidRPr="006F6062">
              <w:rPr>
                <w:color w:val="000000" w:themeColor="text1"/>
              </w:rPr>
              <w:t>классифицируемые</w:t>
            </w:r>
            <w:proofErr w:type="gramEnd"/>
            <w:r w:rsidRPr="006F6062">
              <w:rPr>
                <w:color w:val="000000" w:themeColor="text1"/>
              </w:rPr>
              <w:t xml:space="preserve"> по коду 8703 10) &lt;6&gt;</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L01</w:t>
            </w:r>
          </w:p>
        </w:tc>
        <w:tc>
          <w:tcPr>
            <w:tcW w:w="2438" w:type="dxa"/>
          </w:tcPr>
          <w:p w:rsidR="00957E1E" w:rsidRPr="006F6062" w:rsidRDefault="00957E1E" w:rsidP="00F94DE8">
            <w:pPr>
              <w:pStyle w:val="ConsPlusNormal"/>
              <w:rPr>
                <w:color w:val="000000" w:themeColor="text1"/>
              </w:rPr>
            </w:pPr>
            <w:r w:rsidRPr="006F6062">
              <w:rPr>
                <w:color w:val="000000" w:themeColor="text1"/>
              </w:rPr>
              <w:t>с объемом двигателя менее 300 куб. сантиметров</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0,4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0,4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0,4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0,4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0,4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0,4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0,4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0,7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0,7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0,7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0,7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0,7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0,7</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0,7</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L02</w:t>
            </w:r>
          </w:p>
        </w:tc>
        <w:tc>
          <w:tcPr>
            <w:tcW w:w="2438" w:type="dxa"/>
          </w:tcPr>
          <w:p w:rsidR="00957E1E" w:rsidRPr="006F6062" w:rsidRDefault="00957E1E" w:rsidP="00F94DE8">
            <w:pPr>
              <w:pStyle w:val="ConsPlusNormal"/>
              <w:rPr>
                <w:color w:val="000000" w:themeColor="text1"/>
              </w:rPr>
            </w:pPr>
            <w:r w:rsidRPr="006F6062">
              <w:rPr>
                <w:color w:val="000000" w:themeColor="text1"/>
              </w:rPr>
              <w:t>с объемом двигателя не менее 300 куб. сантиметров</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0,7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0,7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0,7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0,7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0,7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0,7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0,7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1,3</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1,3</w:t>
            </w:r>
          </w:p>
        </w:tc>
      </w:tr>
      <w:tr w:rsidR="006F6062" w:rsidRPr="006F6062" w:rsidTr="006F6062">
        <w:tc>
          <w:tcPr>
            <w:tcW w:w="13534" w:type="dxa"/>
            <w:gridSpan w:val="16"/>
          </w:tcPr>
          <w:p w:rsidR="00957E1E" w:rsidRPr="006F6062" w:rsidRDefault="00957E1E" w:rsidP="00F94DE8">
            <w:pPr>
              <w:pStyle w:val="ConsPlusNormal"/>
              <w:jc w:val="center"/>
              <w:outlineLvl w:val="1"/>
              <w:rPr>
                <w:color w:val="000000" w:themeColor="text1"/>
              </w:rPr>
            </w:pPr>
            <w:r w:rsidRPr="006F6062">
              <w:rPr>
                <w:color w:val="000000" w:themeColor="text1"/>
              </w:rPr>
              <w:t>XIV. Тракторы колесные</w:t>
            </w:r>
          </w:p>
          <w:p w:rsidR="00957E1E" w:rsidRPr="006F6062" w:rsidRDefault="00957E1E" w:rsidP="00F94DE8">
            <w:pPr>
              <w:pStyle w:val="ConsPlusNormal"/>
              <w:jc w:val="center"/>
              <w:rPr>
                <w:color w:val="000000" w:themeColor="text1"/>
              </w:rPr>
            </w:pPr>
            <w:proofErr w:type="gramStart"/>
            <w:r w:rsidRPr="006F6062">
              <w:rPr>
                <w:color w:val="000000" w:themeColor="text1"/>
              </w:rPr>
              <w:t>(классифицируемые по кодам 8701 91, 8701 92, 8701 93, 8701 94 100 9, 8701 94 500 0, 8701 94 900 0, 8701 95 100 9, 8701 95 500 0, 8701 95 900 0, 8701 21 109 0, 8701 21 909 0, 8701 22 109 0, 8701 22 909 0, 8701 23 109 0, 8701 23 909 0, 8701 24 109</w:t>
            </w:r>
            <w:proofErr w:type="gramEnd"/>
            <w:r w:rsidRPr="006F6062">
              <w:rPr>
                <w:color w:val="000000" w:themeColor="text1"/>
              </w:rPr>
              <w:t xml:space="preserve"> </w:t>
            </w:r>
            <w:proofErr w:type="gramStart"/>
            <w:r w:rsidRPr="006F6062">
              <w:rPr>
                <w:color w:val="000000" w:themeColor="text1"/>
              </w:rPr>
              <w:t>0, 8701 24 909 0, 8701 29 109 0, 8701 29 909 0, 8709) &lt;6&gt;</w:t>
            </w:r>
            <w:proofErr w:type="gramEnd"/>
          </w:p>
        </w:tc>
      </w:tr>
      <w:tr w:rsidR="006F6062" w:rsidRPr="006F6062" w:rsidTr="006F6062">
        <w:tc>
          <w:tcPr>
            <w:tcW w:w="13534" w:type="dxa"/>
            <w:gridSpan w:val="16"/>
          </w:tcPr>
          <w:p w:rsidR="00957E1E" w:rsidRPr="006F6062" w:rsidRDefault="00957E1E" w:rsidP="00F94DE8">
            <w:pPr>
              <w:pStyle w:val="ConsPlusNormal"/>
              <w:jc w:val="center"/>
              <w:rPr>
                <w:color w:val="000000" w:themeColor="text1"/>
              </w:rPr>
            </w:pPr>
          </w:p>
          <w:p w:rsidR="00957E1E" w:rsidRPr="006F6062" w:rsidRDefault="00957E1E" w:rsidP="00F94DE8">
            <w:pPr>
              <w:pStyle w:val="ConsPlusNormal"/>
              <w:jc w:val="center"/>
              <w:rPr>
                <w:color w:val="000000" w:themeColor="text1"/>
              </w:rPr>
            </w:pPr>
            <w:r w:rsidRPr="006F6062">
              <w:rPr>
                <w:color w:val="000000" w:themeColor="text1"/>
              </w:rPr>
              <w:t>(в ред. Постановления Правительства РФ от 21.12.2024 N 1853)</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M01</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более 5,5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не более 30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0,4 &lt;7-1&gt;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0,4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0,46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0,53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0,61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0,7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0,8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2,07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2,38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2,74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3,15</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3,62</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M02</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более 30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не более 60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1,01 &lt;7-1&gt;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1,01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1,16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1,34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1,54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1,77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2,03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3,34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3,84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4,41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5,07</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5,83</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M03</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более 60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не более 90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3,13 &lt;7-1&gt;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3,13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3,60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4,14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4,76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5,47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14,49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14,49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16,66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19,16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22,04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25,34</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29,14</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lastRenderedPageBreak/>
              <w:t>M04</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более 90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не более 130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7,25 &lt;7-1&gt;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7,25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8,34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9,59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11,03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12,68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14,58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17,39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17,39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26,45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30,42</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34,98</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M05</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более 130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не более 180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10,14 &lt;7-1&gt;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10,14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11,66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13,41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15,42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17,73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20,4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23,19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23,19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26,67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30,67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35,27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40,56</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46,64</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M06</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более 180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не более 220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11,59 &lt;7-1&gt;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11,59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13,33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15,33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17,63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20,27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23,31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26,67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26,67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30,67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35,27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40,56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46,65</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53,64</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M07</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более 220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не более 280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13,19 &lt;7-1&gt;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13,19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15,17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17,44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20,06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23,07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26,53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31,59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31,59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36,33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41,78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48,04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55,25</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63,54</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M08</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более 280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не более 340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20,87 &lt;7-1&gt;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20,87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27,6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31,74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36,5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41,98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43,48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43,48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57,5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66,13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76,05</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87,45</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M09</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более 340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не более 380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6,7 &lt;7-1&gt;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33,5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38,53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44,3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50,95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58,59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67,38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125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143,75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165,31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190,11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218,63</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251,42</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M10</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более 380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9 &lt;7-1&gt;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51,75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59,51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68,44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78,71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90,51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200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230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264,5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304,18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349,8</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402,27</w:t>
            </w:r>
          </w:p>
        </w:tc>
      </w:tr>
      <w:tr w:rsidR="006F6062" w:rsidRPr="006F6062" w:rsidTr="006F6062">
        <w:tc>
          <w:tcPr>
            <w:tcW w:w="13534" w:type="dxa"/>
            <w:gridSpan w:val="16"/>
          </w:tcPr>
          <w:p w:rsidR="00957E1E" w:rsidRPr="006F6062" w:rsidRDefault="00957E1E" w:rsidP="00F94DE8">
            <w:pPr>
              <w:pStyle w:val="ConsPlusNormal"/>
              <w:jc w:val="center"/>
              <w:outlineLvl w:val="1"/>
              <w:rPr>
                <w:color w:val="000000" w:themeColor="text1"/>
              </w:rPr>
            </w:pPr>
            <w:r w:rsidRPr="006F6062">
              <w:rPr>
                <w:color w:val="000000" w:themeColor="text1"/>
              </w:rPr>
              <w:t>XV. Тракторы гусеничные для сельского хозяйства</w:t>
            </w:r>
          </w:p>
          <w:p w:rsidR="00957E1E" w:rsidRPr="006F6062" w:rsidRDefault="00957E1E" w:rsidP="00F94DE8">
            <w:pPr>
              <w:pStyle w:val="ConsPlusNormal"/>
              <w:jc w:val="center"/>
              <w:rPr>
                <w:color w:val="000000" w:themeColor="text1"/>
              </w:rPr>
            </w:pPr>
            <w:r w:rsidRPr="006F6062">
              <w:rPr>
                <w:color w:val="000000" w:themeColor="text1"/>
              </w:rPr>
              <w:t>(</w:t>
            </w:r>
            <w:proofErr w:type="gramStart"/>
            <w:r w:rsidRPr="006F6062">
              <w:rPr>
                <w:color w:val="000000" w:themeColor="text1"/>
              </w:rPr>
              <w:t>классифицируемые</w:t>
            </w:r>
            <w:proofErr w:type="gramEnd"/>
            <w:r w:rsidRPr="006F6062">
              <w:rPr>
                <w:color w:val="000000" w:themeColor="text1"/>
              </w:rPr>
              <w:t xml:space="preserve"> по коду 8701 30 000 9) &lt;6&gt;, &lt;8&gt;</w:t>
            </w:r>
          </w:p>
        </w:tc>
      </w:tr>
      <w:tr w:rsidR="006F6062" w:rsidRPr="006F6062" w:rsidTr="006F6062">
        <w:tc>
          <w:tcPr>
            <w:tcW w:w="13534" w:type="dxa"/>
            <w:gridSpan w:val="16"/>
          </w:tcPr>
          <w:p w:rsidR="00957E1E" w:rsidRPr="006F6062" w:rsidRDefault="00957E1E" w:rsidP="00F94DE8">
            <w:pPr>
              <w:pStyle w:val="ConsPlusNormal"/>
              <w:jc w:val="center"/>
              <w:rPr>
                <w:color w:val="000000" w:themeColor="text1"/>
              </w:rPr>
            </w:pPr>
          </w:p>
          <w:p w:rsidR="00957E1E" w:rsidRPr="006F6062" w:rsidRDefault="00957E1E" w:rsidP="00F94DE8">
            <w:pPr>
              <w:pStyle w:val="ConsPlusNormal"/>
              <w:jc w:val="center"/>
              <w:rPr>
                <w:color w:val="000000" w:themeColor="text1"/>
              </w:rPr>
            </w:pPr>
            <w:r w:rsidRPr="006F6062">
              <w:rPr>
                <w:color w:val="000000" w:themeColor="text1"/>
              </w:rPr>
              <w:t>(в ред. Постановления Правительства РФ от 21.12.2024 N 1853)</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N01</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не более 100 </w:t>
            </w:r>
            <w:proofErr w:type="spellStart"/>
            <w:r w:rsidRPr="006F6062">
              <w:rPr>
                <w:color w:val="000000" w:themeColor="text1"/>
              </w:rPr>
              <w:lastRenderedPageBreak/>
              <w:t>л.</w:t>
            </w:r>
            <w:proofErr w:type="gramStart"/>
            <w:r w:rsidRPr="006F6062">
              <w:rPr>
                <w:color w:val="000000" w:themeColor="text1"/>
              </w:rPr>
              <w:t>с</w:t>
            </w:r>
            <w:proofErr w:type="spellEnd"/>
            <w:proofErr w:type="gram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lastRenderedPageBreak/>
              <w:t>1,5 &lt;7-1&gt;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8,63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9,92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11,41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13,12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15,09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40,25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46,29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53,23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61,22</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70,4</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lastRenderedPageBreak/>
              <w:t>N02</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более 100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не более 200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2,5 &lt;7-1&gt;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12,5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14,38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16,53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19,01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21,86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25,14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57,5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66,13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76,04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87,45</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100,57</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N03</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более 200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9 &lt;7-1&gt;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51,75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59,51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68,44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78,71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90,51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140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161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185,15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212,92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244,86</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281,59</w:t>
            </w:r>
          </w:p>
        </w:tc>
      </w:tr>
      <w:tr w:rsidR="006F6062" w:rsidRPr="006F6062" w:rsidTr="006F6062">
        <w:tc>
          <w:tcPr>
            <w:tcW w:w="13534" w:type="dxa"/>
            <w:gridSpan w:val="16"/>
          </w:tcPr>
          <w:p w:rsidR="00957E1E" w:rsidRPr="006F6062" w:rsidRDefault="00957E1E" w:rsidP="00F94DE8">
            <w:pPr>
              <w:pStyle w:val="ConsPlusNormal"/>
              <w:jc w:val="center"/>
              <w:outlineLvl w:val="1"/>
              <w:rPr>
                <w:color w:val="000000" w:themeColor="text1"/>
              </w:rPr>
            </w:pPr>
            <w:r w:rsidRPr="006F6062">
              <w:rPr>
                <w:color w:val="000000" w:themeColor="text1"/>
              </w:rPr>
              <w:t>XVI. Комбайны зерноуборочные</w:t>
            </w:r>
          </w:p>
          <w:p w:rsidR="00957E1E" w:rsidRPr="006F6062" w:rsidRDefault="00957E1E" w:rsidP="00F94DE8">
            <w:pPr>
              <w:pStyle w:val="ConsPlusNormal"/>
              <w:jc w:val="center"/>
              <w:rPr>
                <w:color w:val="000000" w:themeColor="text1"/>
              </w:rPr>
            </w:pPr>
            <w:r w:rsidRPr="006F6062">
              <w:rPr>
                <w:color w:val="000000" w:themeColor="text1"/>
              </w:rPr>
              <w:t>(</w:t>
            </w:r>
            <w:proofErr w:type="gramStart"/>
            <w:r w:rsidRPr="006F6062">
              <w:rPr>
                <w:color w:val="000000" w:themeColor="text1"/>
              </w:rPr>
              <w:t>классифицируемые</w:t>
            </w:r>
            <w:proofErr w:type="gramEnd"/>
            <w:r w:rsidRPr="006F6062">
              <w:rPr>
                <w:color w:val="000000" w:themeColor="text1"/>
              </w:rPr>
              <w:t xml:space="preserve"> по коду 8433 51 000) &lt;6&gt;</w:t>
            </w:r>
          </w:p>
        </w:tc>
      </w:tr>
      <w:tr w:rsidR="006F6062" w:rsidRPr="006F6062" w:rsidTr="006F6062">
        <w:tc>
          <w:tcPr>
            <w:tcW w:w="13534" w:type="dxa"/>
            <w:gridSpan w:val="16"/>
          </w:tcPr>
          <w:p w:rsidR="00957E1E" w:rsidRPr="006F6062" w:rsidRDefault="00957E1E" w:rsidP="00F94DE8">
            <w:pPr>
              <w:pStyle w:val="ConsPlusNormal"/>
              <w:jc w:val="center"/>
              <w:rPr>
                <w:color w:val="000000" w:themeColor="text1"/>
              </w:rPr>
            </w:pPr>
          </w:p>
          <w:p w:rsidR="00957E1E" w:rsidRPr="006F6062" w:rsidRDefault="00957E1E" w:rsidP="00F94DE8">
            <w:pPr>
              <w:pStyle w:val="ConsPlusNormal"/>
              <w:jc w:val="center"/>
              <w:rPr>
                <w:color w:val="000000" w:themeColor="text1"/>
              </w:rPr>
            </w:pPr>
            <w:r w:rsidRPr="006F6062">
              <w:rPr>
                <w:color w:val="000000" w:themeColor="text1"/>
              </w:rPr>
              <w:t>(в ред. Постановления Правительства РФ от 21.12.2024 N 1853)</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O01</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более 25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не более 160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2,4 &lt;7-1&gt;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13,8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15,87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18,25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20,99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24,14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50,6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58,19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66,92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76,96</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88,5</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O02</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более 160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не более 220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3,6 &lt;7-1&gt;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20,7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23,81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27,38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31,48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36,2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13,2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75,9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87,29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100,38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115,43</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132,75</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O03</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более 220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не более 255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5,5 &lt;7-1&gt;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27,5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31,63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36,37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41,82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48,1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55,31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17,6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101,2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116,38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133,84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153,91</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177</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O04</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более 255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не более 325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6,5 &lt;7-1&gt;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32,5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37,38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42,98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49,43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56,84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65,37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110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126,5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145,48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167,3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192,39</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221,25</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O05</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более 325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не более 400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8,5 &lt;7-1&gt;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42,5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48,88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56,21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64,64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74,33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85,48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29,92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149,6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172,04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197,85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227,52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261,65</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300,9</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O06</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w:t>
            </w:r>
            <w:r w:rsidRPr="006F6062">
              <w:rPr>
                <w:color w:val="000000" w:themeColor="text1"/>
              </w:rPr>
              <w:lastRenderedPageBreak/>
              <w:t xml:space="preserve">установки более 400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lastRenderedPageBreak/>
              <w:t>12 &lt;7-</w:t>
            </w:r>
            <w:r w:rsidRPr="006F6062">
              <w:rPr>
                <w:color w:val="000000" w:themeColor="text1"/>
              </w:rPr>
              <w:lastRenderedPageBreak/>
              <w:t>1&gt;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lastRenderedPageBreak/>
              <w:t>60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79,35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91,25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104,9</w:t>
            </w:r>
            <w:r w:rsidRPr="006F6062">
              <w:rPr>
                <w:color w:val="000000" w:themeColor="text1"/>
              </w:rPr>
              <w:lastRenderedPageBreak/>
              <w:t>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lastRenderedPageBreak/>
              <w:t>120,6</w:t>
            </w:r>
            <w:r w:rsidRPr="006F6062">
              <w:rPr>
                <w:color w:val="000000" w:themeColor="text1"/>
              </w:rPr>
              <w:lastRenderedPageBreak/>
              <w:t>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lastRenderedPageBreak/>
              <w:t>45,46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227,3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261,4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300,6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345,6</w:t>
            </w:r>
            <w:r w:rsidRPr="006F6062">
              <w:rPr>
                <w:color w:val="000000" w:themeColor="text1"/>
              </w:rPr>
              <w:lastRenderedPageBreak/>
              <w:t>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lastRenderedPageBreak/>
              <w:t>397,5</w:t>
            </w:r>
            <w:r w:rsidRPr="006F6062">
              <w:rPr>
                <w:color w:val="000000" w:themeColor="text1"/>
              </w:rPr>
              <w:lastRenderedPageBreak/>
              <w:t>5</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lastRenderedPageBreak/>
              <w:t>457,18</w:t>
            </w:r>
          </w:p>
        </w:tc>
      </w:tr>
      <w:tr w:rsidR="006F6062" w:rsidRPr="006F6062" w:rsidTr="006F6062">
        <w:tc>
          <w:tcPr>
            <w:tcW w:w="13534" w:type="dxa"/>
            <w:gridSpan w:val="16"/>
          </w:tcPr>
          <w:p w:rsidR="00957E1E" w:rsidRPr="006F6062" w:rsidRDefault="00957E1E" w:rsidP="00F94DE8">
            <w:pPr>
              <w:pStyle w:val="ConsPlusNormal"/>
              <w:jc w:val="center"/>
              <w:outlineLvl w:val="1"/>
              <w:rPr>
                <w:color w:val="000000" w:themeColor="text1"/>
              </w:rPr>
            </w:pPr>
            <w:r w:rsidRPr="006F6062">
              <w:rPr>
                <w:color w:val="000000" w:themeColor="text1"/>
              </w:rPr>
              <w:lastRenderedPageBreak/>
              <w:t>XVII. Комбайны силосоуборочные самоходные</w:t>
            </w:r>
          </w:p>
          <w:p w:rsidR="00957E1E" w:rsidRPr="006F6062" w:rsidRDefault="00957E1E" w:rsidP="00F94DE8">
            <w:pPr>
              <w:pStyle w:val="ConsPlusNormal"/>
              <w:jc w:val="center"/>
              <w:rPr>
                <w:color w:val="000000" w:themeColor="text1"/>
              </w:rPr>
            </w:pPr>
            <w:r w:rsidRPr="006F6062">
              <w:rPr>
                <w:color w:val="000000" w:themeColor="text1"/>
              </w:rPr>
              <w:t>(</w:t>
            </w:r>
            <w:proofErr w:type="gramStart"/>
            <w:r w:rsidRPr="006F6062">
              <w:rPr>
                <w:color w:val="000000" w:themeColor="text1"/>
              </w:rPr>
              <w:t>классифицируемые</w:t>
            </w:r>
            <w:proofErr w:type="gramEnd"/>
            <w:r w:rsidRPr="006F6062">
              <w:rPr>
                <w:color w:val="000000" w:themeColor="text1"/>
              </w:rPr>
              <w:t xml:space="preserve"> по коду 8433 59 110) &lt;6&gt;</w:t>
            </w:r>
          </w:p>
        </w:tc>
      </w:tr>
      <w:tr w:rsidR="006F6062" w:rsidRPr="006F6062" w:rsidTr="006F6062">
        <w:tc>
          <w:tcPr>
            <w:tcW w:w="13534" w:type="dxa"/>
            <w:gridSpan w:val="16"/>
          </w:tcPr>
          <w:p w:rsidR="00957E1E" w:rsidRPr="006F6062" w:rsidRDefault="00957E1E" w:rsidP="00F94DE8">
            <w:pPr>
              <w:pStyle w:val="ConsPlusNormal"/>
              <w:jc w:val="center"/>
              <w:rPr>
                <w:color w:val="000000" w:themeColor="text1"/>
              </w:rPr>
            </w:pPr>
          </w:p>
          <w:p w:rsidR="00957E1E" w:rsidRPr="006F6062" w:rsidRDefault="00957E1E" w:rsidP="00F94DE8">
            <w:pPr>
              <w:pStyle w:val="ConsPlusNormal"/>
              <w:jc w:val="center"/>
              <w:rPr>
                <w:color w:val="000000" w:themeColor="text1"/>
              </w:rPr>
            </w:pPr>
            <w:r w:rsidRPr="006F6062">
              <w:rPr>
                <w:color w:val="000000" w:themeColor="text1"/>
              </w:rPr>
              <w:t>(в ред. Постановления Правительства РФ от 21.12.2024 N 1853)</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P01</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не более 295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 &lt;7-1&gt;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28,75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33,06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38,02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43,73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50,28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12,76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63,8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73,37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84,38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97,03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111,59</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128,32</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P02</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более 295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не более 401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9,2 &lt;7-1&gt;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52,9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60,84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69,96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80,45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92,52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26,4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132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151,8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174,57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200,76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230,87</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265,5</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P03</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более 401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14,4 &lt;7-1&gt;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82,8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95,22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109,5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125,93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144,82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52,8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264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303,6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349,14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401,51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461,74</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531</w:t>
            </w:r>
          </w:p>
        </w:tc>
      </w:tr>
      <w:tr w:rsidR="006F6062" w:rsidRPr="006F6062" w:rsidTr="006F6062">
        <w:tc>
          <w:tcPr>
            <w:tcW w:w="13534" w:type="dxa"/>
            <w:gridSpan w:val="16"/>
          </w:tcPr>
          <w:p w:rsidR="00957E1E" w:rsidRPr="006F6062" w:rsidRDefault="00957E1E" w:rsidP="00F94DE8">
            <w:pPr>
              <w:pStyle w:val="ConsPlusNormal"/>
              <w:jc w:val="center"/>
              <w:outlineLvl w:val="1"/>
              <w:rPr>
                <w:color w:val="000000" w:themeColor="text1"/>
              </w:rPr>
            </w:pPr>
            <w:r w:rsidRPr="006F6062">
              <w:rPr>
                <w:color w:val="000000" w:themeColor="text1"/>
              </w:rPr>
              <w:t>XVIII. Машины сельскохозяйственные самоходные</w:t>
            </w:r>
          </w:p>
          <w:p w:rsidR="00957E1E" w:rsidRPr="006F6062" w:rsidRDefault="00957E1E" w:rsidP="00F94DE8">
            <w:pPr>
              <w:pStyle w:val="ConsPlusNormal"/>
              <w:jc w:val="center"/>
              <w:rPr>
                <w:color w:val="000000" w:themeColor="text1"/>
              </w:rPr>
            </w:pPr>
            <w:r w:rsidRPr="006F6062">
              <w:rPr>
                <w:color w:val="000000" w:themeColor="text1"/>
              </w:rPr>
              <w:t>(</w:t>
            </w:r>
            <w:proofErr w:type="gramStart"/>
            <w:r w:rsidRPr="006F6062">
              <w:rPr>
                <w:color w:val="000000" w:themeColor="text1"/>
              </w:rPr>
              <w:t>классифицируемые</w:t>
            </w:r>
            <w:proofErr w:type="gramEnd"/>
            <w:r w:rsidRPr="006F6062">
              <w:rPr>
                <w:color w:val="000000" w:themeColor="text1"/>
              </w:rPr>
              <w:t xml:space="preserve"> по кодам 8424 82, 8433 20 100 0) &lt;6&gt;</w:t>
            </w:r>
          </w:p>
        </w:tc>
      </w:tr>
      <w:tr w:rsidR="006F6062" w:rsidRPr="006F6062" w:rsidTr="006F6062">
        <w:tc>
          <w:tcPr>
            <w:tcW w:w="13534" w:type="dxa"/>
            <w:gridSpan w:val="16"/>
          </w:tcPr>
          <w:p w:rsidR="00957E1E" w:rsidRPr="006F6062" w:rsidRDefault="00957E1E" w:rsidP="00F94DE8">
            <w:pPr>
              <w:pStyle w:val="ConsPlusNormal"/>
              <w:jc w:val="center"/>
              <w:rPr>
                <w:color w:val="000000" w:themeColor="text1"/>
              </w:rPr>
            </w:pPr>
          </w:p>
          <w:p w:rsidR="00957E1E" w:rsidRPr="006F6062" w:rsidRDefault="00957E1E" w:rsidP="00F94DE8">
            <w:pPr>
              <w:pStyle w:val="ConsPlusNormal"/>
              <w:jc w:val="center"/>
              <w:rPr>
                <w:color w:val="000000" w:themeColor="text1"/>
              </w:rPr>
            </w:pPr>
            <w:r w:rsidRPr="006F6062">
              <w:rPr>
                <w:color w:val="000000" w:themeColor="text1"/>
              </w:rPr>
              <w:t>(в ред. Постановления Правительства РФ от 21.12.2024 N 1853)</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Q01</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опрыскиватели для защиты растений самоходные с мощностью силовой установки не более 120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 &lt;7-1&gt;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11,5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13,23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15,21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17,49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20,11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57,5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66,13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76,04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87,45</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100,57</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Q02</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опрыскиватели для защиты растений самоходные с </w:t>
            </w:r>
            <w:r w:rsidRPr="006F6062">
              <w:rPr>
                <w:color w:val="000000" w:themeColor="text1"/>
              </w:rPr>
              <w:lastRenderedPageBreak/>
              <w:t xml:space="preserve">мощностью силовой установки более 120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не более 300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lastRenderedPageBreak/>
              <w:t>8 &lt;7-1&gt;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52,9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60,84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69,96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80,45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150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172,5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198,38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228,13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262,35</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301,7</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lastRenderedPageBreak/>
              <w:t>Q03</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опрыскиватели для защиты растений самоходные с мощностью силовой установки более 300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16 &lt;7-1&gt;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92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105,8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121,67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139,92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160,91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200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230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264,5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304,18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349,8</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402,27</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Q04</w:t>
            </w:r>
          </w:p>
        </w:tc>
        <w:tc>
          <w:tcPr>
            <w:tcW w:w="2438" w:type="dxa"/>
          </w:tcPr>
          <w:p w:rsidR="00957E1E" w:rsidRPr="006F6062" w:rsidRDefault="00957E1E" w:rsidP="00F94DE8">
            <w:pPr>
              <w:pStyle w:val="ConsPlusNormal"/>
              <w:rPr>
                <w:color w:val="000000" w:themeColor="text1"/>
              </w:rPr>
            </w:pPr>
            <w:r w:rsidRPr="006F6062">
              <w:rPr>
                <w:color w:val="000000" w:themeColor="text1"/>
              </w:rPr>
              <w:t>косилки самоходные</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 &lt;7-1&gt;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26,45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30,42</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34,98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40,23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14,66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73,3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84,3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96,94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111,48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128,2</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147,43</w:t>
            </w:r>
          </w:p>
        </w:tc>
      </w:tr>
      <w:tr w:rsidR="006F6062" w:rsidRPr="006F6062" w:rsidTr="006F6062">
        <w:tc>
          <w:tcPr>
            <w:tcW w:w="13534" w:type="dxa"/>
            <w:gridSpan w:val="16"/>
          </w:tcPr>
          <w:p w:rsidR="00957E1E" w:rsidRPr="006F6062" w:rsidRDefault="00957E1E" w:rsidP="00F94DE8">
            <w:pPr>
              <w:pStyle w:val="ConsPlusNormal"/>
              <w:jc w:val="center"/>
              <w:outlineLvl w:val="1"/>
              <w:rPr>
                <w:color w:val="000000" w:themeColor="text1"/>
              </w:rPr>
            </w:pPr>
            <w:r w:rsidRPr="006F6062">
              <w:rPr>
                <w:color w:val="000000" w:themeColor="text1"/>
              </w:rPr>
              <w:t>XIX. Самосвалы, предназначенные для эксплуатации в условиях бездорожья</w:t>
            </w:r>
          </w:p>
          <w:p w:rsidR="00957E1E" w:rsidRPr="006F6062" w:rsidRDefault="00957E1E" w:rsidP="00F94DE8">
            <w:pPr>
              <w:pStyle w:val="ConsPlusNormal"/>
              <w:jc w:val="center"/>
              <w:rPr>
                <w:color w:val="000000" w:themeColor="text1"/>
              </w:rPr>
            </w:pPr>
            <w:r w:rsidRPr="006F6062">
              <w:rPr>
                <w:color w:val="000000" w:themeColor="text1"/>
              </w:rPr>
              <w:t>(</w:t>
            </w:r>
            <w:proofErr w:type="gramStart"/>
            <w:r w:rsidRPr="006F6062">
              <w:rPr>
                <w:color w:val="000000" w:themeColor="text1"/>
              </w:rPr>
              <w:t>классифицируемые</w:t>
            </w:r>
            <w:proofErr w:type="gramEnd"/>
            <w:r w:rsidRPr="006F6062">
              <w:rPr>
                <w:color w:val="000000" w:themeColor="text1"/>
              </w:rPr>
              <w:t xml:space="preserve"> по коду 8704 10) &lt;6&gt;</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R01</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менее 200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22,4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22,4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22,4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22,4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22,4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22,4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22,4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35</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35</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R02</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не менее 200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менее 650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49,3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56,7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65,21</w:t>
            </w:r>
            <w:bookmarkStart w:id="0" w:name="_GoBack"/>
            <w:bookmarkEnd w:id="0"/>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74,99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86,24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99,18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114,06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72,5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83,38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95,89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110,27</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126,81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145,83</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167,7</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R03</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не менее 650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 xml:space="preserve">. и менее 1750 </w:t>
            </w:r>
            <w:proofErr w:type="spellStart"/>
            <w:r w:rsidRPr="006F6062">
              <w:rPr>
                <w:color w:val="000000" w:themeColor="text1"/>
              </w:rPr>
              <w:t>л.с</w:t>
            </w:r>
            <w:proofErr w:type="spell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83,6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96,14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110,56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127,14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146,21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168,14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193,36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120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138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158,70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182,51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209,89</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241,37</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277,58</w:t>
            </w:r>
          </w:p>
        </w:tc>
      </w:tr>
      <w:tr w:rsidR="006F6062" w:rsidRPr="006F6062" w:rsidTr="006F6062">
        <w:tc>
          <w:tcPr>
            <w:tcW w:w="850" w:type="dxa"/>
          </w:tcPr>
          <w:p w:rsidR="00957E1E" w:rsidRPr="006F6062" w:rsidRDefault="00957E1E" w:rsidP="00F94DE8">
            <w:pPr>
              <w:pStyle w:val="ConsPlusNormal"/>
              <w:jc w:val="center"/>
              <w:rPr>
                <w:color w:val="000000" w:themeColor="text1"/>
              </w:rPr>
            </w:pPr>
            <w:r w:rsidRPr="006F6062">
              <w:rPr>
                <w:color w:val="000000" w:themeColor="text1"/>
              </w:rPr>
              <w:t>R04</w:t>
            </w:r>
          </w:p>
        </w:tc>
        <w:tc>
          <w:tcPr>
            <w:tcW w:w="2438" w:type="dxa"/>
          </w:tcPr>
          <w:p w:rsidR="00957E1E" w:rsidRPr="006F6062" w:rsidRDefault="00957E1E" w:rsidP="00F94DE8">
            <w:pPr>
              <w:pStyle w:val="ConsPlusNormal"/>
              <w:rPr>
                <w:color w:val="000000" w:themeColor="text1"/>
              </w:rPr>
            </w:pPr>
            <w:r w:rsidRPr="006F6062">
              <w:rPr>
                <w:color w:val="000000" w:themeColor="text1"/>
              </w:rPr>
              <w:t xml:space="preserve">мощностью силовой установки не менее 1750 </w:t>
            </w:r>
            <w:proofErr w:type="spellStart"/>
            <w:r w:rsidRPr="006F6062">
              <w:rPr>
                <w:color w:val="000000" w:themeColor="text1"/>
              </w:rPr>
              <w:t>л.</w:t>
            </w:r>
            <w:proofErr w:type="gramStart"/>
            <w:r w:rsidRPr="006F6062">
              <w:rPr>
                <w:color w:val="000000" w:themeColor="text1"/>
              </w:rPr>
              <w:t>с</w:t>
            </w:r>
            <w:proofErr w:type="spellEnd"/>
            <w:proofErr w:type="gramEnd"/>
            <w:r w:rsidRPr="006F6062">
              <w:rPr>
                <w:color w:val="000000" w:themeColor="text1"/>
              </w:rPr>
              <w:t>.</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139,4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160,31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184,36</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212,01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243,81</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280,38</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322,44</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170</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195,5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224,83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258,55</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297,33</w:t>
            </w:r>
          </w:p>
        </w:tc>
        <w:tc>
          <w:tcPr>
            <w:tcW w:w="731" w:type="dxa"/>
          </w:tcPr>
          <w:p w:rsidR="00957E1E" w:rsidRPr="006F6062" w:rsidRDefault="00957E1E" w:rsidP="00F94DE8">
            <w:pPr>
              <w:pStyle w:val="ConsPlusNormal"/>
              <w:jc w:val="center"/>
              <w:rPr>
                <w:color w:val="000000" w:themeColor="text1"/>
              </w:rPr>
            </w:pPr>
            <w:r w:rsidRPr="006F6062">
              <w:rPr>
                <w:color w:val="000000" w:themeColor="text1"/>
              </w:rPr>
              <w:t>341,93</w:t>
            </w:r>
          </w:p>
        </w:tc>
        <w:tc>
          <w:tcPr>
            <w:tcW w:w="743" w:type="dxa"/>
          </w:tcPr>
          <w:p w:rsidR="00957E1E" w:rsidRPr="006F6062" w:rsidRDefault="00957E1E" w:rsidP="00F94DE8">
            <w:pPr>
              <w:pStyle w:val="ConsPlusNormal"/>
              <w:jc w:val="center"/>
              <w:rPr>
                <w:color w:val="000000" w:themeColor="text1"/>
              </w:rPr>
            </w:pPr>
            <w:r w:rsidRPr="006F6062">
              <w:rPr>
                <w:color w:val="000000" w:themeColor="text1"/>
              </w:rPr>
              <w:t>393,22</w:t>
            </w:r>
          </w:p>
        </w:tc>
      </w:tr>
    </w:tbl>
    <w:p w:rsidR="00FD7B27" w:rsidRPr="006F6062" w:rsidRDefault="00FD7B27">
      <w:pPr>
        <w:rPr>
          <w:color w:val="000000" w:themeColor="text1"/>
        </w:rPr>
      </w:pPr>
    </w:p>
    <w:p w:rsidR="00957E1E" w:rsidRPr="006F6062" w:rsidRDefault="00957E1E">
      <w:pPr>
        <w:rPr>
          <w:color w:val="000000" w:themeColor="text1"/>
        </w:rPr>
      </w:pPr>
    </w:p>
    <w:p w:rsidR="00957E1E" w:rsidRPr="006F6062" w:rsidRDefault="00957E1E" w:rsidP="00957E1E">
      <w:pPr>
        <w:pStyle w:val="ConsPlusNormal"/>
        <w:spacing w:before="220"/>
        <w:ind w:firstLine="540"/>
        <w:jc w:val="both"/>
        <w:rPr>
          <w:color w:val="000000" w:themeColor="text1"/>
        </w:rPr>
      </w:pPr>
      <w:r w:rsidRPr="006F6062">
        <w:rPr>
          <w:color w:val="000000" w:themeColor="text1"/>
        </w:rPr>
        <w:lastRenderedPageBreak/>
        <w:t xml:space="preserve">1&gt; Идентификационный код указан в целях взимания Федеральной налоговой службой утилизационного сбора в отношении самоходных машин </w:t>
      </w:r>
      <w:r w:rsidRPr="006F6062">
        <w:rPr>
          <w:color w:val="000000" w:themeColor="text1"/>
        </w:rPr>
        <w:br/>
        <w:t>и прицепов к ним.</w:t>
      </w:r>
    </w:p>
    <w:p w:rsidR="00957E1E" w:rsidRPr="006F6062" w:rsidRDefault="00957E1E" w:rsidP="00957E1E">
      <w:pPr>
        <w:pStyle w:val="ConsPlusNormal"/>
        <w:spacing w:before="220"/>
        <w:ind w:firstLine="540"/>
        <w:jc w:val="both"/>
        <w:rPr>
          <w:color w:val="000000" w:themeColor="text1"/>
        </w:rPr>
      </w:pPr>
      <w:bookmarkStart w:id="1" w:name="P2272"/>
      <w:bookmarkEnd w:id="1"/>
      <w:r w:rsidRPr="006F6062">
        <w:rPr>
          <w:color w:val="000000" w:themeColor="text1"/>
        </w:rPr>
        <w:t>&lt;2</w:t>
      </w:r>
      <w:proofErr w:type="gramStart"/>
      <w:r w:rsidRPr="006F6062">
        <w:rPr>
          <w:color w:val="000000" w:themeColor="text1"/>
        </w:rPr>
        <w:t>&gt; У</w:t>
      </w:r>
      <w:proofErr w:type="gramEnd"/>
      <w:r w:rsidRPr="006F6062">
        <w:rPr>
          <w:color w:val="000000" w:themeColor="text1"/>
        </w:rPr>
        <w:t xml:space="preserve">читывается номинальная мощность двигателя внутреннего сгорания. Для самоходных машин, имеющих электродвигатели, или другие приводные двигатели, или комбинации двигателей, учитывается максимальная полезная мощность системы электротяги (электротяги трансмиссии) при постоянном токе, которую система тяги может обеспечивать в среднем в течение 30-минутного периода. В случае если мощность двигателя (двигателей) в паспорте самоходной машины и других видов техники (в случае отсутствия паспорта самоходной машины и других видов техники - в таможенных документах) указана только в киловаттах, для исчисления и уплаты утилизационного сбора при пересчете в лошадиные силы киловатт принимается </w:t>
      </w:r>
      <w:proofErr w:type="gramStart"/>
      <w:r w:rsidRPr="006F6062">
        <w:rPr>
          <w:color w:val="000000" w:themeColor="text1"/>
        </w:rPr>
        <w:t>равным</w:t>
      </w:r>
      <w:proofErr w:type="gramEnd"/>
      <w:r w:rsidRPr="006F6062">
        <w:rPr>
          <w:color w:val="000000" w:themeColor="text1"/>
        </w:rPr>
        <w:t xml:space="preserve"> 1,35962 лошадиной силы.</w:t>
      </w:r>
    </w:p>
    <w:p w:rsidR="00957E1E" w:rsidRPr="006F6062" w:rsidRDefault="00957E1E" w:rsidP="00957E1E">
      <w:pPr>
        <w:pStyle w:val="ConsPlusNormal"/>
        <w:spacing w:before="220"/>
        <w:ind w:firstLine="540"/>
        <w:jc w:val="both"/>
        <w:rPr>
          <w:color w:val="000000" w:themeColor="text1"/>
        </w:rPr>
      </w:pPr>
      <w:bookmarkStart w:id="2" w:name="P2273"/>
      <w:bookmarkEnd w:id="2"/>
      <w:r w:rsidRPr="006F6062">
        <w:rPr>
          <w:color w:val="000000" w:themeColor="text1"/>
        </w:rPr>
        <w:t>&lt;3</w:t>
      </w:r>
      <w:proofErr w:type="gramStart"/>
      <w:r w:rsidRPr="006F6062">
        <w:rPr>
          <w:color w:val="000000" w:themeColor="text1"/>
        </w:rPr>
        <w:t>&gt; П</w:t>
      </w:r>
      <w:proofErr w:type="gramEnd"/>
      <w:r w:rsidRPr="006F6062">
        <w:rPr>
          <w:color w:val="000000" w:themeColor="text1"/>
        </w:rPr>
        <w:t xml:space="preserve">од грузоподъемностью прицепа (полуприцепа) понимается установленная производителем (изготовителем) максимальная масса груза, </w:t>
      </w:r>
      <w:r w:rsidRPr="006F6062">
        <w:rPr>
          <w:color w:val="000000" w:themeColor="text1"/>
        </w:rPr>
        <w:br/>
        <w:t>на перевозку которого рассчитан прицеп (полуприцеп).</w:t>
      </w:r>
    </w:p>
    <w:p w:rsidR="00957E1E" w:rsidRPr="006F6062" w:rsidRDefault="00957E1E" w:rsidP="00957E1E">
      <w:pPr>
        <w:pStyle w:val="ConsPlusNormal"/>
        <w:spacing w:before="220"/>
        <w:ind w:firstLine="540"/>
        <w:jc w:val="both"/>
        <w:rPr>
          <w:color w:val="000000" w:themeColor="text1"/>
        </w:rPr>
      </w:pPr>
      <w:bookmarkStart w:id="3" w:name="P2274"/>
      <w:bookmarkEnd w:id="3"/>
      <w:r w:rsidRPr="006F6062">
        <w:rPr>
          <w:color w:val="000000" w:themeColor="text1"/>
        </w:rPr>
        <w:t>&lt;4&gt; Размер утилизационного сбора на категорию (вид) самоходной машины и прицепа к ней равен произведению базовой ставки и коэффициента, предусмотренного для конкретной позиции. Базовая ставка для расчета размера утилизационного сбора в отношении самоходных машин и прицепов к ним равна 172500 рублей. Основным критерием при определении коэффициента расчета размера утилизационного сбора является код единой Товарной номенклатуры внешнеэкономической деятельности Евразийского экономического союза (далее - ТН ВЭД ЕАЭС).</w:t>
      </w:r>
    </w:p>
    <w:p w:rsidR="00957E1E" w:rsidRPr="006F6062" w:rsidRDefault="00957E1E" w:rsidP="00957E1E">
      <w:pPr>
        <w:pStyle w:val="ConsPlusNormal"/>
        <w:spacing w:before="220"/>
        <w:ind w:firstLine="540"/>
        <w:jc w:val="both"/>
        <w:rPr>
          <w:color w:val="000000" w:themeColor="text1"/>
        </w:rPr>
      </w:pPr>
      <w:bookmarkStart w:id="4" w:name="P2275"/>
      <w:bookmarkEnd w:id="4"/>
      <w:r w:rsidRPr="006F6062">
        <w:rPr>
          <w:color w:val="000000" w:themeColor="text1"/>
        </w:rPr>
        <w:t>&lt;5&gt; Дата изготовления самоходных машин и прицепов к ним определяется в соответствии с Порядком определения момента выпуска и рабочего объема двигателя авт</w:t>
      </w:r>
      <w:proofErr w:type="gramStart"/>
      <w:r w:rsidRPr="006F6062">
        <w:rPr>
          <w:color w:val="000000" w:themeColor="text1"/>
        </w:rPr>
        <w:t>о-</w:t>
      </w:r>
      <w:proofErr w:type="gramEnd"/>
      <w:r w:rsidRPr="006F6062">
        <w:rPr>
          <w:color w:val="000000" w:themeColor="text1"/>
        </w:rPr>
        <w:t xml:space="preserve"> и </w:t>
      </w:r>
      <w:proofErr w:type="spellStart"/>
      <w:r w:rsidRPr="006F6062">
        <w:rPr>
          <w:color w:val="000000" w:themeColor="text1"/>
        </w:rPr>
        <w:t>мототранспортных</w:t>
      </w:r>
      <w:proofErr w:type="spellEnd"/>
      <w:r w:rsidRPr="006F6062">
        <w:rPr>
          <w:color w:val="000000" w:themeColor="text1"/>
        </w:rPr>
        <w:t xml:space="preserve"> средств, являющихся транспортными средствами для личного пользования, утвержденным решением Коллегии Евразийской экономической комиссии от 30 июня 2017 г. N 74 "Об отдельных вопросах, связанных с транспортными средствами для личного пользования". Дата изготовления самоходных машин и (или) прицепов к ним в целях взимания Федеральной налоговой службой утилизационного сбора указывается в паспорте самоходной машины и других видов техники (электронном паспорте самоходной машины и других видов техники).</w:t>
      </w:r>
    </w:p>
    <w:p w:rsidR="00957E1E" w:rsidRPr="006F6062" w:rsidRDefault="00957E1E" w:rsidP="00957E1E">
      <w:pPr>
        <w:pStyle w:val="ConsPlusNormal"/>
        <w:spacing w:before="220"/>
        <w:ind w:firstLine="540"/>
        <w:jc w:val="both"/>
        <w:rPr>
          <w:color w:val="000000" w:themeColor="text1"/>
        </w:rPr>
      </w:pPr>
      <w:bookmarkStart w:id="5" w:name="P2276"/>
      <w:bookmarkEnd w:id="5"/>
      <w:r w:rsidRPr="006F6062">
        <w:rPr>
          <w:color w:val="000000" w:themeColor="text1"/>
        </w:rPr>
        <w:t xml:space="preserve">&lt;6&gt; Код классификации приведен в соответствии с ТН ВЭД ЕАЭС. В случае если для различных видов самоходных машин предусмотрен один и тот же код ТН ВЭД ЕАЭС и разные коэффициенты расчета размера утилизационного сбора и при этом наименование самоходной машины не соответствует ни одному из разделов настоящего перечня, расчет размера утилизационного сбора осуществляется по большему коэффициенту. В случае если </w:t>
      </w:r>
      <w:r w:rsidRPr="006F6062">
        <w:rPr>
          <w:color w:val="000000" w:themeColor="text1"/>
        </w:rPr>
        <w:br/>
        <w:t>в документе об оценке соответствия самоходной машины или прицепа требованиям технического регламента Таможенного союза "О безопасности машин и оборудования" (</w:t>
      </w:r>
      <w:proofErr w:type="gramStart"/>
      <w:r w:rsidRPr="006F6062">
        <w:rPr>
          <w:color w:val="000000" w:themeColor="text1"/>
        </w:rPr>
        <w:t>ТР</w:t>
      </w:r>
      <w:proofErr w:type="gramEnd"/>
      <w:r w:rsidRPr="006F6062">
        <w:rPr>
          <w:color w:val="000000" w:themeColor="text1"/>
        </w:rPr>
        <w:t xml:space="preserve"> ТС 010/2011) или технического регламента Таможенного союза "О безопасности сельскохозяйственных и лесохозяйственных тракторов и прицепов к ним" (ТР ТС 031/2012) указан код ТН ВЭД ЕАЭС, отличный от кода, по которому в соответствии со статьей 20 Таможенного кодекса Евразийского экономического союза указанный товар классифицирован таможенными органами, в целях исчисления и уплаты утилизационного сбора применяется код ТН ВЭД ЕАЭС, по которому товар классифицирован таможенными органами. В случае если в документах о подтверждении соответствия код ТН ВЭД ЕАЭС указан в соответствии с ранее действующей редакцией ТН ВЭД ЕАЭС, утилизационный сбор уплачивается на основании таблиц соответствия кодов ТН ВЭД ЕАЭС на уровне товарных позиций, субпозиций и </w:t>
      </w:r>
      <w:proofErr w:type="spellStart"/>
      <w:r w:rsidRPr="006F6062">
        <w:rPr>
          <w:color w:val="000000" w:themeColor="text1"/>
        </w:rPr>
        <w:t>подсубпозиций</w:t>
      </w:r>
      <w:proofErr w:type="spellEnd"/>
      <w:r w:rsidRPr="006F6062">
        <w:rPr>
          <w:color w:val="000000" w:themeColor="text1"/>
        </w:rPr>
        <w:t>. В целях реализации настоящего перечня самоходными машинами не признаются машины мощностью силовой установки менее 5,5 лошадиных сил, управляемые рядом идущим водителем (оператором).</w:t>
      </w:r>
    </w:p>
    <w:p w:rsidR="00957E1E" w:rsidRPr="006F6062" w:rsidRDefault="00957E1E" w:rsidP="00957E1E">
      <w:pPr>
        <w:pStyle w:val="ConsPlusNormal"/>
        <w:spacing w:before="220"/>
        <w:ind w:firstLine="540"/>
        <w:jc w:val="both"/>
        <w:rPr>
          <w:color w:val="000000" w:themeColor="text1"/>
        </w:rPr>
      </w:pPr>
      <w:bookmarkStart w:id="6" w:name="P2277"/>
      <w:bookmarkEnd w:id="6"/>
      <w:r w:rsidRPr="006F6062">
        <w:rPr>
          <w:color w:val="000000" w:themeColor="text1"/>
        </w:rPr>
        <w:lastRenderedPageBreak/>
        <w:t>&lt;7&gt; В случае если в отношении самоходной машины выдан документ об оценке соответствия такой самоходной машины требованиям технического регламента Таможенного союза "О безопасности машин и оборудования" (</w:t>
      </w:r>
      <w:proofErr w:type="gramStart"/>
      <w:r w:rsidRPr="006F6062">
        <w:rPr>
          <w:color w:val="000000" w:themeColor="text1"/>
        </w:rPr>
        <w:t>ТР</w:t>
      </w:r>
      <w:proofErr w:type="gramEnd"/>
      <w:r w:rsidRPr="006F6062">
        <w:rPr>
          <w:color w:val="000000" w:themeColor="text1"/>
        </w:rPr>
        <w:t xml:space="preserve"> ТС 010/2011).</w:t>
      </w:r>
    </w:p>
    <w:p w:rsidR="00957E1E" w:rsidRPr="006F6062" w:rsidRDefault="00957E1E" w:rsidP="00957E1E">
      <w:pPr>
        <w:pStyle w:val="ConsPlusNormal"/>
        <w:spacing w:before="220"/>
        <w:ind w:firstLine="540"/>
        <w:jc w:val="both"/>
        <w:rPr>
          <w:color w:val="000000" w:themeColor="text1"/>
        </w:rPr>
      </w:pPr>
      <w:bookmarkStart w:id="7" w:name="P2278"/>
      <w:bookmarkEnd w:id="7"/>
      <w:r w:rsidRPr="006F6062">
        <w:rPr>
          <w:color w:val="000000" w:themeColor="text1"/>
        </w:rPr>
        <w:t xml:space="preserve">&lt;7-1&gt; Коэффициент расчета размера утилизационного сбора применяется для расчета утилизационного сбора в </w:t>
      </w:r>
      <w:proofErr w:type="gramStart"/>
      <w:r w:rsidRPr="006F6062">
        <w:rPr>
          <w:color w:val="000000" w:themeColor="text1"/>
        </w:rPr>
        <w:t>отношении</w:t>
      </w:r>
      <w:proofErr w:type="gramEnd"/>
      <w:r w:rsidRPr="006F6062">
        <w:rPr>
          <w:color w:val="000000" w:themeColor="text1"/>
        </w:rPr>
        <w:t xml:space="preserve"> ежегодно определяемого Министерством сельского хозяйства Российской Федерации по согласованию с Министерством промышленности и торговли Российской Федерации количества предусмотренных разделами XIV - XVIII настоящего перечня новых самоходных машин, ввозимых в Российскую Федерацию, подтверждение применения которого осуществляется Министерством сельского хозяйства Российской Федерации.</w:t>
      </w:r>
    </w:p>
    <w:p w:rsidR="00957E1E" w:rsidRPr="006F6062" w:rsidRDefault="00957E1E" w:rsidP="00957E1E">
      <w:pPr>
        <w:pStyle w:val="ConsPlusNormal"/>
        <w:jc w:val="both"/>
        <w:rPr>
          <w:color w:val="000000" w:themeColor="text1"/>
        </w:rPr>
      </w:pPr>
      <w:r w:rsidRPr="006F6062">
        <w:rPr>
          <w:color w:val="000000" w:themeColor="text1"/>
        </w:rPr>
        <w:t>(сноска введена Постановлением Правительства РФ от 21.12.2024 N 1853)</w:t>
      </w:r>
    </w:p>
    <w:p w:rsidR="00957E1E" w:rsidRPr="006F6062" w:rsidRDefault="00957E1E" w:rsidP="00957E1E">
      <w:pPr>
        <w:pStyle w:val="ConsPlusNormal"/>
        <w:spacing w:before="220"/>
        <w:ind w:firstLine="540"/>
        <w:jc w:val="both"/>
        <w:rPr>
          <w:color w:val="000000" w:themeColor="text1"/>
        </w:rPr>
      </w:pPr>
      <w:bookmarkStart w:id="8" w:name="P2280"/>
      <w:bookmarkEnd w:id="8"/>
      <w:r w:rsidRPr="006F6062">
        <w:rPr>
          <w:color w:val="000000" w:themeColor="text1"/>
        </w:rPr>
        <w:t xml:space="preserve">&lt;8&gt; В случае если в отношении самоходной машины выдан документ об оценке соответствия такой самоходной машины требованиям технического регламента Таможенного союза "О безопасности сельскохозяйственных и лесохозяйственных тракторов и прицепов к ним" </w:t>
      </w:r>
      <w:r w:rsidRPr="006F6062">
        <w:rPr>
          <w:color w:val="000000" w:themeColor="text1"/>
        </w:rPr>
        <w:br/>
        <w:t>(</w:t>
      </w:r>
      <w:proofErr w:type="gramStart"/>
      <w:r w:rsidRPr="006F6062">
        <w:rPr>
          <w:color w:val="000000" w:themeColor="text1"/>
        </w:rPr>
        <w:t>ТР</w:t>
      </w:r>
      <w:proofErr w:type="gramEnd"/>
      <w:r w:rsidRPr="006F6062">
        <w:rPr>
          <w:color w:val="000000" w:themeColor="text1"/>
        </w:rPr>
        <w:t xml:space="preserve"> ТС 031/2012).</w:t>
      </w:r>
    </w:p>
    <w:p w:rsidR="00957E1E" w:rsidRPr="006F6062" w:rsidRDefault="00957E1E" w:rsidP="00957E1E">
      <w:pPr>
        <w:pStyle w:val="ConsPlusNormal"/>
        <w:ind w:firstLine="540"/>
        <w:jc w:val="both"/>
        <w:rPr>
          <w:color w:val="000000" w:themeColor="text1"/>
        </w:rPr>
      </w:pPr>
    </w:p>
    <w:p w:rsidR="00957E1E" w:rsidRPr="006F6062" w:rsidRDefault="00957E1E" w:rsidP="00957E1E">
      <w:pPr>
        <w:pStyle w:val="ConsPlusNormal"/>
        <w:ind w:firstLine="540"/>
        <w:jc w:val="both"/>
        <w:rPr>
          <w:color w:val="000000" w:themeColor="text1"/>
        </w:rPr>
      </w:pPr>
      <w:r w:rsidRPr="006F6062">
        <w:rPr>
          <w:color w:val="000000" w:themeColor="text1"/>
        </w:rPr>
        <w:t xml:space="preserve">Примечание. </w:t>
      </w:r>
      <w:proofErr w:type="gramStart"/>
      <w:r w:rsidRPr="006F6062">
        <w:rPr>
          <w:color w:val="000000" w:themeColor="text1"/>
        </w:rPr>
        <w:t>Размер утилизационного сбора, подлежащего уплате в отношении самоходных машин и (или) прицепов к ним, изготовленных (достроенных) на базе самоходных машин либо прицепов, в отношении которых ранее был уплачен утилизационный сбор, определяется как разница между суммой утилизационного сбора, подлежащей уплате в отношении таких самоходных машин либо прицепов, и суммой утилизационного сбора, ранее уплаченной в отношении самоходных машин либо прицепов, на базе</w:t>
      </w:r>
      <w:proofErr w:type="gramEnd"/>
      <w:r w:rsidRPr="006F6062">
        <w:rPr>
          <w:color w:val="000000" w:themeColor="text1"/>
        </w:rPr>
        <w:t xml:space="preserve"> </w:t>
      </w:r>
      <w:proofErr w:type="gramStart"/>
      <w:r w:rsidRPr="006F6062">
        <w:rPr>
          <w:color w:val="000000" w:themeColor="text1"/>
        </w:rPr>
        <w:t>которых</w:t>
      </w:r>
      <w:proofErr w:type="gramEnd"/>
      <w:r w:rsidRPr="006F6062">
        <w:rPr>
          <w:color w:val="000000" w:themeColor="text1"/>
        </w:rPr>
        <w:t xml:space="preserve"> была осуществлена достройка.</w:t>
      </w:r>
    </w:p>
    <w:p w:rsidR="00957E1E" w:rsidRPr="006F6062" w:rsidRDefault="00957E1E">
      <w:pPr>
        <w:rPr>
          <w:color w:val="000000" w:themeColor="text1"/>
        </w:rPr>
      </w:pPr>
    </w:p>
    <w:sectPr w:rsidR="00957E1E" w:rsidRPr="006F6062" w:rsidSect="00957E1E">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CCB" w:rsidRDefault="00A04CCB">
      <w:pPr>
        <w:spacing w:after="0" w:line="240" w:lineRule="auto"/>
      </w:pPr>
      <w:r>
        <w:separator/>
      </w:r>
    </w:p>
  </w:endnote>
  <w:endnote w:type="continuationSeparator" w:id="0">
    <w:p w:rsidR="00A04CCB" w:rsidRDefault="00A04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CCB" w:rsidRDefault="00A04CCB">
      <w:pPr>
        <w:spacing w:after="0" w:line="240" w:lineRule="auto"/>
      </w:pPr>
      <w:r>
        <w:separator/>
      </w:r>
    </w:p>
  </w:footnote>
  <w:footnote w:type="continuationSeparator" w:id="0">
    <w:p w:rsidR="00A04CCB" w:rsidRDefault="00A04C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B27"/>
    <w:rsid w:val="00276D9B"/>
    <w:rsid w:val="006F6062"/>
    <w:rsid w:val="00957E1E"/>
    <w:rsid w:val="00A04CCB"/>
    <w:rsid w:val="00FD7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ae">
    <w:name w:val="Нижний колонтитул Знак"/>
    <w:basedOn w:val="a0"/>
    <w:link w:val="ad"/>
    <w:uiPriority w:val="99"/>
  </w:style>
  <w:style w:type="table" w:styleId="af">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customStyle="1" w:styleId="ConsPlusTitle">
    <w:name w:val="ConsPlusTitle"/>
    <w:pPr>
      <w:widowControl w:val="0"/>
      <w:spacing w:after="0" w:line="240" w:lineRule="auto"/>
    </w:pPr>
    <w:rPr>
      <w:b/>
      <w:lang w:eastAsia="ru-RU"/>
    </w:rPr>
  </w:style>
  <w:style w:type="paragraph" w:customStyle="1" w:styleId="ConsPlusTitlePage">
    <w:name w:val="ConsPlusTitlePage"/>
    <w:pPr>
      <w:widowControl w:val="0"/>
      <w:spacing w:after="0" w:line="240" w:lineRule="auto"/>
    </w:pPr>
    <w:rPr>
      <w:rFonts w:ascii="Tahoma" w:hAnsi="Tahoma" w:cs="Tahoma"/>
      <w:sz w:val="20"/>
      <w:lang w:eastAsia="ru-RU"/>
    </w:rPr>
  </w:style>
  <w:style w:type="paragraph" w:customStyle="1" w:styleId="ConsPlusNormal">
    <w:name w:val="ConsPlusNormal"/>
    <w:pPr>
      <w:widowControl w:val="0"/>
      <w:spacing w:after="0" w:line="240" w:lineRule="auto"/>
    </w:pPr>
    <w:rPr>
      <w:lang w:eastAsia="ru-RU"/>
    </w:rPr>
  </w:style>
  <w:style w:type="paragraph" w:customStyle="1" w:styleId="ConsPlusNonformat">
    <w:name w:val="ConsPlusNonformat"/>
    <w:pPr>
      <w:widowControl w:val="0"/>
      <w:spacing w:after="0" w:line="240" w:lineRule="auto"/>
    </w:pPr>
    <w:rPr>
      <w:rFonts w:ascii="Courier New" w:hAnsi="Courier New" w:cs="Courier New"/>
      <w:sz w:val="20"/>
      <w:lang w:eastAsia="ru-RU"/>
    </w:rPr>
  </w:style>
  <w:style w:type="paragraph" w:customStyle="1" w:styleId="ConsPlusCell">
    <w:name w:val="ConsPlusCell"/>
    <w:rsid w:val="00957E1E"/>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57E1E"/>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eastAsiaTheme="minorEastAsia"/>
      <w:lang w:eastAsia="ru-RU"/>
    </w:rPr>
  </w:style>
  <w:style w:type="paragraph" w:customStyle="1" w:styleId="ConsPlusJurTerm">
    <w:name w:val="ConsPlusJurTerm"/>
    <w:rsid w:val="00957E1E"/>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57E1E"/>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ae">
    <w:name w:val="Нижний колонтитул Знак"/>
    <w:basedOn w:val="a0"/>
    <w:link w:val="ad"/>
    <w:uiPriority w:val="99"/>
  </w:style>
  <w:style w:type="table" w:styleId="af">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customStyle="1" w:styleId="ConsPlusTitle">
    <w:name w:val="ConsPlusTitle"/>
    <w:pPr>
      <w:widowControl w:val="0"/>
      <w:spacing w:after="0" w:line="240" w:lineRule="auto"/>
    </w:pPr>
    <w:rPr>
      <w:b/>
      <w:lang w:eastAsia="ru-RU"/>
    </w:rPr>
  </w:style>
  <w:style w:type="paragraph" w:customStyle="1" w:styleId="ConsPlusTitlePage">
    <w:name w:val="ConsPlusTitlePage"/>
    <w:pPr>
      <w:widowControl w:val="0"/>
      <w:spacing w:after="0" w:line="240" w:lineRule="auto"/>
    </w:pPr>
    <w:rPr>
      <w:rFonts w:ascii="Tahoma" w:hAnsi="Tahoma" w:cs="Tahoma"/>
      <w:sz w:val="20"/>
      <w:lang w:eastAsia="ru-RU"/>
    </w:rPr>
  </w:style>
  <w:style w:type="paragraph" w:customStyle="1" w:styleId="ConsPlusNormal">
    <w:name w:val="ConsPlusNormal"/>
    <w:pPr>
      <w:widowControl w:val="0"/>
      <w:spacing w:after="0" w:line="240" w:lineRule="auto"/>
    </w:pPr>
    <w:rPr>
      <w:lang w:eastAsia="ru-RU"/>
    </w:rPr>
  </w:style>
  <w:style w:type="paragraph" w:customStyle="1" w:styleId="ConsPlusNonformat">
    <w:name w:val="ConsPlusNonformat"/>
    <w:pPr>
      <w:widowControl w:val="0"/>
      <w:spacing w:after="0" w:line="240" w:lineRule="auto"/>
    </w:pPr>
    <w:rPr>
      <w:rFonts w:ascii="Courier New" w:hAnsi="Courier New" w:cs="Courier New"/>
      <w:sz w:val="20"/>
      <w:lang w:eastAsia="ru-RU"/>
    </w:rPr>
  </w:style>
  <w:style w:type="paragraph" w:customStyle="1" w:styleId="ConsPlusCell">
    <w:name w:val="ConsPlusCell"/>
    <w:rsid w:val="00957E1E"/>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57E1E"/>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eastAsiaTheme="minorEastAsia"/>
      <w:lang w:eastAsia="ru-RU"/>
    </w:rPr>
  </w:style>
  <w:style w:type="paragraph" w:customStyle="1" w:styleId="ConsPlusJurTerm">
    <w:name w:val="ConsPlusJurTerm"/>
    <w:rsid w:val="00957E1E"/>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57E1E"/>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3066</Words>
  <Characters>17481</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Зендрикова Наталья Павловна</dc:creator>
  <cp:lastModifiedBy>Куринной Денис Викторович</cp:lastModifiedBy>
  <cp:revision>3</cp:revision>
  <dcterms:created xsi:type="dcterms:W3CDTF">2025-02-06T10:19:00Z</dcterms:created>
  <dcterms:modified xsi:type="dcterms:W3CDTF">2025-02-07T11:41:00Z</dcterms:modified>
</cp:coreProperties>
</file>